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61F3B42" w14:textId="77777777" w:rsidR="00BB1F87" w:rsidRDefault="00BB1F87">
      <w:pPr>
        <w:jc w:val="center"/>
      </w:pPr>
      <w:bookmarkStart w:id="0" w:name="_GoBack"/>
      <w:bookmarkEnd w:id="0"/>
    </w:p>
    <w:tbl>
      <w:tblPr>
        <w:tblStyle w:val="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BB1F87" w:rsidRPr="00F13FC5" w14:paraId="2ED9D678" w14:textId="77777777">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11776" w14:textId="77777777" w:rsidR="00BB1F87" w:rsidRPr="00F13FC5" w:rsidRDefault="005B528A" w:rsidP="00F13FC5">
            <w:pPr>
              <w:spacing w:line="240" w:lineRule="auto"/>
              <w:rPr>
                <w:rFonts w:ascii="Times New Roman" w:hAnsi="Times New Roman" w:cs="Times New Roman"/>
                <w:sz w:val="24"/>
                <w:szCs w:val="24"/>
              </w:rPr>
            </w:pPr>
            <w:r w:rsidRPr="00F13FC5">
              <w:rPr>
                <w:rFonts w:ascii="Times New Roman" w:hAnsi="Times New Roman" w:cs="Times New Roman"/>
                <w:b/>
                <w:sz w:val="24"/>
                <w:szCs w:val="24"/>
              </w:rPr>
              <w:t>Overarching Essential Question for the entire unit:</w:t>
            </w:r>
          </w:p>
          <w:p w14:paraId="415DE475" w14:textId="77777777" w:rsidR="00BB1F87" w:rsidRPr="00F13FC5" w:rsidRDefault="005B528A" w:rsidP="00F13FC5">
            <w:pPr>
              <w:numPr>
                <w:ilvl w:val="0"/>
                <w:numId w:val="10"/>
              </w:numPr>
              <w:spacing w:line="240" w:lineRule="auto"/>
              <w:ind w:hanging="360"/>
              <w:contextualSpacing/>
              <w:rPr>
                <w:rFonts w:ascii="Times New Roman" w:hAnsi="Times New Roman" w:cs="Times New Roman"/>
                <w:sz w:val="24"/>
                <w:szCs w:val="24"/>
              </w:rPr>
            </w:pPr>
            <w:r w:rsidRPr="00F13FC5">
              <w:rPr>
                <w:rFonts w:ascii="Times New Roman" w:eastAsia="Verdana" w:hAnsi="Times New Roman" w:cs="Times New Roman"/>
                <w:sz w:val="24"/>
                <w:szCs w:val="24"/>
              </w:rPr>
              <w:t>How do plants and animals use matter and energy to grow, live, and respond to their environment?</w:t>
            </w:r>
            <w:r w:rsidRPr="00F13FC5">
              <w:rPr>
                <w:rFonts w:ascii="Times New Roman" w:hAnsi="Times New Roman" w:cs="Times New Roman"/>
                <w:sz w:val="24"/>
                <w:szCs w:val="24"/>
              </w:rPr>
              <w:t xml:space="preserve"> </w:t>
            </w:r>
          </w:p>
          <w:p w14:paraId="4A122722" w14:textId="77777777" w:rsidR="00BB1F87" w:rsidRPr="00F13FC5" w:rsidRDefault="00BB1F87" w:rsidP="00F13FC5">
            <w:pPr>
              <w:spacing w:line="240" w:lineRule="auto"/>
              <w:rPr>
                <w:rFonts w:ascii="Times New Roman" w:hAnsi="Times New Roman" w:cs="Times New Roman"/>
                <w:sz w:val="24"/>
                <w:szCs w:val="24"/>
              </w:rPr>
            </w:pPr>
          </w:p>
          <w:p w14:paraId="357419E5" w14:textId="77777777" w:rsidR="00BB1F87" w:rsidRPr="00F13FC5" w:rsidRDefault="005B528A" w:rsidP="00F13FC5">
            <w:pPr>
              <w:spacing w:line="240" w:lineRule="auto"/>
              <w:rPr>
                <w:rFonts w:ascii="Times New Roman" w:hAnsi="Times New Roman" w:cs="Times New Roman"/>
                <w:sz w:val="24"/>
                <w:szCs w:val="24"/>
              </w:rPr>
            </w:pPr>
            <w:r w:rsidRPr="00F13FC5">
              <w:rPr>
                <w:rFonts w:ascii="Times New Roman" w:hAnsi="Times New Roman" w:cs="Times New Roman"/>
                <w:sz w:val="24"/>
                <w:szCs w:val="24"/>
              </w:rPr>
              <w:t>In Quarter 4, students are working toward these</w:t>
            </w:r>
            <w:r w:rsidRPr="00F13FC5">
              <w:rPr>
                <w:rFonts w:ascii="Times New Roman" w:hAnsi="Times New Roman" w:cs="Times New Roman"/>
                <w:b/>
                <w:sz w:val="24"/>
                <w:szCs w:val="24"/>
              </w:rPr>
              <w:t xml:space="preserve"> NGSS Performance Expectations </w:t>
            </w:r>
            <w:r w:rsidRPr="00F13FC5">
              <w:rPr>
                <w:rFonts w:ascii="Times New Roman" w:hAnsi="Times New Roman" w:cs="Times New Roman"/>
                <w:sz w:val="24"/>
                <w:szCs w:val="24"/>
              </w:rPr>
              <w:t xml:space="preserve">from </w:t>
            </w:r>
            <w:hyperlink r:id="rId7">
              <w:r w:rsidRPr="00F13FC5">
                <w:rPr>
                  <w:rFonts w:ascii="Times New Roman" w:hAnsi="Times New Roman" w:cs="Times New Roman"/>
                  <w:i/>
                  <w:color w:val="1155CC"/>
                  <w:sz w:val="24"/>
                  <w:szCs w:val="24"/>
                  <w:u w:val="single"/>
                </w:rPr>
                <w:t>http://www.nextgenscience.org/search-standards</w:t>
              </w:r>
            </w:hyperlink>
            <w:r w:rsidRPr="00F13FC5">
              <w:rPr>
                <w:rFonts w:ascii="Times New Roman" w:hAnsi="Times New Roman" w:cs="Times New Roman"/>
                <w:b/>
                <w:sz w:val="24"/>
                <w:szCs w:val="24"/>
              </w:rPr>
              <w:t>:</w:t>
            </w:r>
          </w:p>
          <w:p w14:paraId="4212382A" w14:textId="77777777" w:rsidR="00BB1F87" w:rsidRPr="00F13FC5" w:rsidRDefault="005B528A" w:rsidP="00F13FC5">
            <w:pPr>
              <w:numPr>
                <w:ilvl w:val="0"/>
                <w:numId w:val="2"/>
              </w:numPr>
              <w:spacing w:line="240" w:lineRule="auto"/>
              <w:ind w:hanging="360"/>
              <w:contextualSpacing/>
              <w:rPr>
                <w:rFonts w:ascii="Times New Roman" w:eastAsia="Verdana" w:hAnsi="Times New Roman" w:cs="Times New Roman"/>
                <w:sz w:val="24"/>
                <w:szCs w:val="24"/>
              </w:rPr>
            </w:pPr>
            <w:r w:rsidRPr="00F13FC5">
              <w:rPr>
                <w:rFonts w:ascii="Times New Roman" w:eastAsia="Verdana" w:hAnsi="Times New Roman" w:cs="Times New Roman"/>
                <w:sz w:val="24"/>
                <w:szCs w:val="24"/>
              </w:rPr>
              <w:t>5-PS3-1 Use models to describe that energy in animals’ food (used for body repair, growth, motion, and to maintain body warmth) was once energy from the sun.</w:t>
            </w:r>
          </w:p>
          <w:p w14:paraId="50017228" w14:textId="77777777" w:rsidR="00BB1F87" w:rsidRPr="00F13FC5" w:rsidRDefault="005B528A" w:rsidP="00F13FC5">
            <w:pPr>
              <w:numPr>
                <w:ilvl w:val="0"/>
                <w:numId w:val="2"/>
              </w:numPr>
              <w:spacing w:line="240" w:lineRule="auto"/>
              <w:ind w:hanging="360"/>
              <w:contextualSpacing/>
              <w:rPr>
                <w:rFonts w:ascii="Times New Roman" w:eastAsia="Verdana" w:hAnsi="Times New Roman" w:cs="Times New Roman"/>
                <w:sz w:val="24"/>
                <w:szCs w:val="24"/>
              </w:rPr>
            </w:pPr>
            <w:r w:rsidRPr="00F13FC5">
              <w:rPr>
                <w:rFonts w:ascii="Times New Roman" w:eastAsia="Verdana" w:hAnsi="Times New Roman" w:cs="Times New Roman"/>
                <w:sz w:val="24"/>
                <w:szCs w:val="24"/>
              </w:rPr>
              <w:t>5-LS1-1 Support an argument that plants get the materials they need for growth chiefly from air and water.</w:t>
            </w:r>
          </w:p>
          <w:p w14:paraId="62854CA2" w14:textId="77777777" w:rsidR="00BB1F87" w:rsidRPr="00F13FC5" w:rsidRDefault="005B528A" w:rsidP="00F13FC5">
            <w:pPr>
              <w:numPr>
                <w:ilvl w:val="0"/>
                <w:numId w:val="2"/>
              </w:numPr>
              <w:spacing w:line="240" w:lineRule="auto"/>
              <w:ind w:hanging="360"/>
              <w:contextualSpacing/>
              <w:rPr>
                <w:rFonts w:ascii="Times New Roman" w:eastAsia="Verdana" w:hAnsi="Times New Roman" w:cs="Times New Roman"/>
                <w:sz w:val="24"/>
                <w:szCs w:val="24"/>
              </w:rPr>
            </w:pPr>
            <w:r w:rsidRPr="00F13FC5">
              <w:rPr>
                <w:rFonts w:ascii="Times New Roman" w:eastAsia="Verdana" w:hAnsi="Times New Roman" w:cs="Times New Roman"/>
                <w:sz w:val="24"/>
                <w:szCs w:val="24"/>
              </w:rPr>
              <w:t>5-LS2-1 Develop a model to describe the movement of matter among plants, animals, decomposers, and the environment.</w:t>
            </w:r>
          </w:p>
        </w:tc>
      </w:tr>
    </w:tbl>
    <w:p w14:paraId="7605777B" w14:textId="77777777" w:rsidR="00BB1F87" w:rsidRPr="00F13FC5" w:rsidRDefault="005B528A" w:rsidP="00F13FC5">
      <w:pPr>
        <w:spacing w:line="240" w:lineRule="auto"/>
        <w:rPr>
          <w:rFonts w:ascii="Times New Roman" w:hAnsi="Times New Roman" w:cs="Times New Roman"/>
          <w:sz w:val="24"/>
          <w:szCs w:val="24"/>
        </w:rPr>
      </w:pPr>
      <w:r w:rsidRPr="00F13FC5">
        <w:rPr>
          <w:rFonts w:ascii="Times New Roman" w:hAnsi="Times New Roman" w:cs="Times New Roman"/>
          <w:sz w:val="24"/>
          <w:szCs w:val="24"/>
        </w:rPr>
        <w:t xml:space="preserve"> </w:t>
      </w:r>
    </w:p>
    <w:p w14:paraId="4AC5AB3C" w14:textId="77777777" w:rsidR="00BB1F87" w:rsidRPr="00F13FC5" w:rsidRDefault="005B528A" w:rsidP="0062672A">
      <w:pPr>
        <w:spacing w:line="240" w:lineRule="auto"/>
        <w:outlineLvl w:val="0"/>
        <w:rPr>
          <w:rFonts w:ascii="Times New Roman" w:hAnsi="Times New Roman" w:cs="Times New Roman"/>
          <w:sz w:val="24"/>
          <w:szCs w:val="24"/>
        </w:rPr>
      </w:pPr>
      <w:r w:rsidRPr="00F13FC5">
        <w:rPr>
          <w:rFonts w:ascii="Times New Roman" w:hAnsi="Times New Roman" w:cs="Times New Roman"/>
          <w:b/>
          <w:sz w:val="24"/>
          <w:szCs w:val="24"/>
        </w:rPr>
        <w:t>Essential Question(s) for this lesson:</w:t>
      </w:r>
    </w:p>
    <w:p w14:paraId="69C6D901" w14:textId="0D829F8E" w:rsidR="00BB1F87" w:rsidRDefault="005B528A" w:rsidP="00F13FC5">
      <w:pPr>
        <w:numPr>
          <w:ilvl w:val="0"/>
          <w:numId w:val="8"/>
        </w:numPr>
        <w:spacing w:line="240" w:lineRule="auto"/>
        <w:ind w:hanging="360"/>
        <w:contextualSpacing/>
        <w:rPr>
          <w:rFonts w:ascii="Times New Roman" w:eastAsia="Verdana" w:hAnsi="Times New Roman" w:cs="Times New Roman"/>
          <w:sz w:val="24"/>
          <w:szCs w:val="24"/>
        </w:rPr>
      </w:pPr>
      <w:r w:rsidRPr="00F13FC5">
        <w:rPr>
          <w:rFonts w:ascii="Times New Roman" w:eastAsia="Verdana" w:hAnsi="Times New Roman" w:cs="Times New Roman"/>
          <w:sz w:val="24"/>
          <w:szCs w:val="24"/>
        </w:rPr>
        <w:t xml:space="preserve">How </w:t>
      </w:r>
      <w:r w:rsidR="00050D32">
        <w:rPr>
          <w:rFonts w:ascii="Times New Roman" w:eastAsia="Verdana" w:hAnsi="Times New Roman" w:cs="Times New Roman"/>
          <w:sz w:val="24"/>
          <w:szCs w:val="24"/>
        </w:rPr>
        <w:t>can we use an owl pellet as a model? What is it a model of?</w:t>
      </w:r>
    </w:p>
    <w:p w14:paraId="5E106F12" w14:textId="77777777" w:rsidR="00050D32" w:rsidRPr="00050D32" w:rsidRDefault="00050D32" w:rsidP="00050D32">
      <w:pPr>
        <w:spacing w:line="240" w:lineRule="auto"/>
        <w:ind w:left="720"/>
        <w:contextualSpacing/>
        <w:rPr>
          <w:rFonts w:ascii="Times New Roman" w:eastAsia="Verdana" w:hAnsi="Times New Roman" w:cs="Times New Roman"/>
          <w:sz w:val="24"/>
          <w:szCs w:val="24"/>
        </w:rPr>
      </w:pPr>
    </w:p>
    <w:p w14:paraId="0C7FF294" w14:textId="77777777" w:rsidR="00BB1F87" w:rsidRPr="00F13FC5" w:rsidRDefault="005B528A" w:rsidP="0062672A">
      <w:pPr>
        <w:spacing w:line="240" w:lineRule="auto"/>
        <w:outlineLvl w:val="0"/>
        <w:rPr>
          <w:rFonts w:ascii="Times New Roman" w:hAnsi="Times New Roman" w:cs="Times New Roman"/>
          <w:sz w:val="24"/>
          <w:szCs w:val="24"/>
        </w:rPr>
      </w:pPr>
      <w:r w:rsidRPr="00F13FC5">
        <w:rPr>
          <w:rFonts w:ascii="Times New Roman" w:hAnsi="Times New Roman" w:cs="Times New Roman"/>
          <w:b/>
          <w:sz w:val="24"/>
          <w:szCs w:val="24"/>
        </w:rPr>
        <w:t>Learning Target(s) for this lesson:</w:t>
      </w:r>
    </w:p>
    <w:p w14:paraId="2389CADE" w14:textId="77777777" w:rsidR="00BB1F87" w:rsidRPr="00F13FC5" w:rsidRDefault="005B528A" w:rsidP="00F13FC5">
      <w:pPr>
        <w:numPr>
          <w:ilvl w:val="0"/>
          <w:numId w:val="3"/>
        </w:numPr>
        <w:spacing w:line="240" w:lineRule="auto"/>
        <w:ind w:hanging="360"/>
        <w:contextualSpacing/>
        <w:rPr>
          <w:rFonts w:ascii="Times New Roman" w:eastAsia="Verdana" w:hAnsi="Times New Roman" w:cs="Times New Roman"/>
          <w:sz w:val="24"/>
          <w:szCs w:val="24"/>
        </w:rPr>
      </w:pPr>
      <w:r w:rsidRPr="00F13FC5">
        <w:rPr>
          <w:rFonts w:ascii="Times New Roman" w:eastAsia="Verdana" w:hAnsi="Times New Roman" w:cs="Times New Roman"/>
          <w:sz w:val="24"/>
          <w:szCs w:val="24"/>
        </w:rPr>
        <w:t>I can identify and label the bones of the organisms that an owl ate and figure out what an owl needs to survive.</w:t>
      </w:r>
    </w:p>
    <w:p w14:paraId="78387BD7" w14:textId="77777777" w:rsidR="00BB1F87" w:rsidRPr="00F13FC5" w:rsidRDefault="005B528A" w:rsidP="00F13FC5">
      <w:pPr>
        <w:numPr>
          <w:ilvl w:val="0"/>
          <w:numId w:val="3"/>
        </w:numPr>
        <w:spacing w:line="240" w:lineRule="auto"/>
        <w:ind w:hanging="360"/>
        <w:contextualSpacing/>
        <w:rPr>
          <w:rFonts w:ascii="Times New Roman" w:eastAsia="Verdana" w:hAnsi="Times New Roman" w:cs="Times New Roman"/>
          <w:sz w:val="24"/>
          <w:szCs w:val="24"/>
        </w:rPr>
      </w:pPr>
      <w:r w:rsidRPr="00F13FC5">
        <w:rPr>
          <w:rFonts w:ascii="Times New Roman" w:eastAsia="Verdana" w:hAnsi="Times New Roman" w:cs="Times New Roman"/>
          <w:sz w:val="24"/>
          <w:szCs w:val="24"/>
        </w:rPr>
        <w:t>I can identify a food chain.</w:t>
      </w:r>
    </w:p>
    <w:p w14:paraId="29F3D51A" w14:textId="77777777" w:rsidR="00BB1F87" w:rsidRPr="00F13FC5" w:rsidRDefault="005B528A" w:rsidP="00F13FC5">
      <w:pPr>
        <w:spacing w:line="240" w:lineRule="auto"/>
        <w:rPr>
          <w:rFonts w:ascii="Times New Roman" w:hAnsi="Times New Roman" w:cs="Times New Roman"/>
          <w:sz w:val="24"/>
          <w:szCs w:val="24"/>
        </w:rPr>
      </w:pPr>
      <w:r w:rsidRPr="00F13FC5">
        <w:rPr>
          <w:rFonts w:ascii="Times New Roman" w:hAnsi="Times New Roman" w:cs="Times New Roman"/>
          <w:sz w:val="24"/>
          <w:szCs w:val="24"/>
        </w:rPr>
        <w:t xml:space="preserve"> </w:t>
      </w:r>
    </w:p>
    <w:p w14:paraId="0A4312CD" w14:textId="77777777" w:rsidR="00BB1F87" w:rsidRPr="00F13FC5" w:rsidRDefault="005B528A" w:rsidP="0062672A">
      <w:pPr>
        <w:spacing w:line="240" w:lineRule="auto"/>
        <w:outlineLvl w:val="0"/>
        <w:rPr>
          <w:rFonts w:ascii="Times New Roman" w:hAnsi="Times New Roman" w:cs="Times New Roman"/>
          <w:sz w:val="24"/>
          <w:szCs w:val="24"/>
        </w:rPr>
      </w:pPr>
      <w:r w:rsidRPr="00F13FC5">
        <w:rPr>
          <w:rFonts w:ascii="Times New Roman" w:hAnsi="Times New Roman" w:cs="Times New Roman"/>
          <w:b/>
          <w:sz w:val="24"/>
          <w:szCs w:val="24"/>
        </w:rPr>
        <w:t>NGSS Three Dimensions addressed in this lesson:</w:t>
      </w:r>
    </w:p>
    <w:tbl>
      <w:tblPr>
        <w:tblStyle w:val="a0"/>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70"/>
        <w:gridCol w:w="2955"/>
        <w:gridCol w:w="2955"/>
      </w:tblGrid>
      <w:tr w:rsidR="00BB1F87" w:rsidRPr="00F13FC5" w14:paraId="5FA79AE0" w14:textId="77777777">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34F978" w14:textId="77777777" w:rsidR="00BB1F87" w:rsidRPr="00F13FC5" w:rsidRDefault="005B528A" w:rsidP="00F13FC5">
            <w:pPr>
              <w:spacing w:line="240" w:lineRule="auto"/>
              <w:jc w:val="center"/>
              <w:rPr>
                <w:rFonts w:ascii="Times New Roman" w:hAnsi="Times New Roman" w:cs="Times New Roman"/>
                <w:sz w:val="24"/>
                <w:szCs w:val="24"/>
              </w:rPr>
            </w:pPr>
            <w:r w:rsidRPr="00F13FC5">
              <w:rPr>
                <w:rFonts w:ascii="Times New Roman" w:hAnsi="Times New Roman" w:cs="Times New Roman"/>
                <w:b/>
                <w:sz w:val="24"/>
                <w:szCs w:val="24"/>
              </w:rPr>
              <w:t>Science and Engineering Practices</w:t>
            </w:r>
          </w:p>
        </w:tc>
        <w:tc>
          <w:tcPr>
            <w:tcW w:w="295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6D5356DE" w14:textId="77777777" w:rsidR="00BB1F87" w:rsidRPr="00F13FC5" w:rsidRDefault="005B528A" w:rsidP="00F13FC5">
            <w:pPr>
              <w:spacing w:line="240" w:lineRule="auto"/>
              <w:jc w:val="center"/>
              <w:rPr>
                <w:rFonts w:ascii="Times New Roman" w:hAnsi="Times New Roman" w:cs="Times New Roman"/>
                <w:sz w:val="24"/>
                <w:szCs w:val="24"/>
              </w:rPr>
            </w:pPr>
            <w:r w:rsidRPr="00F13FC5">
              <w:rPr>
                <w:rFonts w:ascii="Times New Roman" w:hAnsi="Times New Roman" w:cs="Times New Roman"/>
                <w:b/>
                <w:sz w:val="24"/>
                <w:szCs w:val="24"/>
              </w:rPr>
              <w:t>Disciplinary Core Ideas</w:t>
            </w:r>
          </w:p>
        </w:tc>
        <w:tc>
          <w:tcPr>
            <w:tcW w:w="295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31388087" w14:textId="77777777" w:rsidR="00BB1F87" w:rsidRPr="00F13FC5" w:rsidRDefault="005B528A" w:rsidP="00F13FC5">
            <w:pPr>
              <w:spacing w:line="240" w:lineRule="auto"/>
              <w:jc w:val="center"/>
              <w:rPr>
                <w:rFonts w:ascii="Times New Roman" w:hAnsi="Times New Roman" w:cs="Times New Roman"/>
                <w:sz w:val="24"/>
                <w:szCs w:val="24"/>
              </w:rPr>
            </w:pPr>
            <w:r w:rsidRPr="00F13FC5">
              <w:rPr>
                <w:rFonts w:ascii="Times New Roman" w:hAnsi="Times New Roman" w:cs="Times New Roman"/>
                <w:b/>
                <w:sz w:val="24"/>
                <w:szCs w:val="24"/>
              </w:rPr>
              <w:t>Crosscutting Concepts</w:t>
            </w:r>
          </w:p>
        </w:tc>
      </w:tr>
      <w:tr w:rsidR="00BB1F87" w:rsidRPr="00F13FC5" w14:paraId="5D250F33" w14:textId="77777777">
        <w:tc>
          <w:tcPr>
            <w:tcW w:w="29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ED696E" w14:textId="77777777" w:rsidR="00BB1F87" w:rsidRPr="00F13FC5" w:rsidRDefault="005B528A" w:rsidP="00F13FC5">
            <w:pPr>
              <w:spacing w:line="240" w:lineRule="auto"/>
              <w:rPr>
                <w:rFonts w:ascii="Times New Roman" w:hAnsi="Times New Roman" w:cs="Times New Roman"/>
                <w:sz w:val="24"/>
                <w:szCs w:val="24"/>
              </w:rPr>
            </w:pPr>
            <w:r w:rsidRPr="00F13FC5">
              <w:rPr>
                <w:rFonts w:ascii="Times New Roman" w:hAnsi="Times New Roman" w:cs="Times New Roman"/>
                <w:b/>
                <w:sz w:val="24"/>
                <w:szCs w:val="24"/>
              </w:rPr>
              <w:t>Developing and Using Models</w:t>
            </w:r>
          </w:p>
          <w:p w14:paraId="1DF26393" w14:textId="77777777" w:rsidR="00BB1F87" w:rsidRPr="00F13FC5" w:rsidRDefault="005B528A" w:rsidP="00F13FC5">
            <w:pPr>
              <w:spacing w:line="240" w:lineRule="auto"/>
              <w:rPr>
                <w:rFonts w:ascii="Times New Roman" w:hAnsi="Times New Roman" w:cs="Times New Roman"/>
                <w:sz w:val="24"/>
                <w:szCs w:val="24"/>
              </w:rPr>
            </w:pPr>
            <w:r w:rsidRPr="00F13FC5">
              <w:rPr>
                <w:rFonts w:ascii="Times New Roman" w:hAnsi="Times New Roman" w:cs="Times New Roman"/>
                <w:sz w:val="24"/>
                <w:szCs w:val="24"/>
              </w:rPr>
              <w:t>Use models to describe phenomena.</w:t>
            </w:r>
          </w:p>
          <w:p w14:paraId="76E2C43C" w14:textId="77777777" w:rsidR="00BB1F87" w:rsidRPr="00F13FC5" w:rsidRDefault="00BB1F87" w:rsidP="00F13FC5">
            <w:pPr>
              <w:spacing w:line="240" w:lineRule="auto"/>
              <w:rPr>
                <w:rFonts w:ascii="Times New Roman" w:hAnsi="Times New Roman" w:cs="Times New Roman"/>
                <w:sz w:val="24"/>
                <w:szCs w:val="24"/>
              </w:rPr>
            </w:pPr>
          </w:p>
          <w:p w14:paraId="748F16B9" w14:textId="77777777" w:rsidR="00BB1F87" w:rsidRPr="00F13FC5" w:rsidRDefault="005B528A" w:rsidP="00F13FC5">
            <w:pPr>
              <w:spacing w:line="240" w:lineRule="auto"/>
              <w:rPr>
                <w:rFonts w:ascii="Times New Roman" w:hAnsi="Times New Roman" w:cs="Times New Roman"/>
                <w:sz w:val="24"/>
                <w:szCs w:val="24"/>
              </w:rPr>
            </w:pPr>
            <w:r w:rsidRPr="00F13FC5">
              <w:rPr>
                <w:rFonts w:ascii="Times New Roman" w:hAnsi="Times New Roman" w:cs="Times New Roman"/>
                <w:b/>
                <w:sz w:val="24"/>
                <w:szCs w:val="24"/>
              </w:rPr>
              <w:t>Analyzing and Interpreting Data</w:t>
            </w:r>
          </w:p>
          <w:p w14:paraId="3067AAD3" w14:textId="77777777" w:rsidR="00BB1F87" w:rsidRPr="00F13FC5" w:rsidRDefault="00BB1F87" w:rsidP="00F13FC5">
            <w:pPr>
              <w:spacing w:line="240" w:lineRule="auto"/>
              <w:rPr>
                <w:rFonts w:ascii="Times New Roman" w:hAnsi="Times New Roman" w:cs="Times New Roman"/>
                <w:sz w:val="24"/>
                <w:szCs w:val="24"/>
              </w:rPr>
            </w:pPr>
          </w:p>
          <w:p w14:paraId="14111E9F" w14:textId="77777777" w:rsidR="00BB1F87" w:rsidRPr="00F13FC5" w:rsidRDefault="005B528A" w:rsidP="00F13FC5">
            <w:pPr>
              <w:spacing w:line="240" w:lineRule="auto"/>
              <w:rPr>
                <w:rFonts w:ascii="Times New Roman" w:hAnsi="Times New Roman" w:cs="Times New Roman"/>
                <w:sz w:val="24"/>
                <w:szCs w:val="24"/>
              </w:rPr>
            </w:pPr>
            <w:r w:rsidRPr="00F13FC5">
              <w:rPr>
                <w:rFonts w:ascii="Times New Roman" w:hAnsi="Times New Roman" w:cs="Times New Roman"/>
                <w:b/>
                <w:sz w:val="24"/>
                <w:szCs w:val="24"/>
              </w:rPr>
              <w:t>Engaging in Argument from Evidence</w:t>
            </w:r>
          </w:p>
          <w:p w14:paraId="6FD0758D" w14:textId="77777777" w:rsidR="00BB1F87" w:rsidRPr="00F13FC5" w:rsidRDefault="005B528A" w:rsidP="00F13FC5">
            <w:pPr>
              <w:spacing w:line="240" w:lineRule="auto"/>
              <w:rPr>
                <w:rFonts w:ascii="Times New Roman" w:hAnsi="Times New Roman" w:cs="Times New Roman"/>
                <w:sz w:val="24"/>
                <w:szCs w:val="24"/>
              </w:rPr>
            </w:pPr>
            <w:r w:rsidRPr="00F13FC5">
              <w:rPr>
                <w:rFonts w:ascii="Times New Roman" w:hAnsi="Times New Roman" w:cs="Times New Roman"/>
                <w:sz w:val="24"/>
                <w:szCs w:val="24"/>
              </w:rPr>
              <w:t>Support an argument with evidence, data, or a model.</w:t>
            </w:r>
          </w:p>
          <w:p w14:paraId="2B3AA07A" w14:textId="77777777" w:rsidR="00BB1F87" w:rsidRPr="00F13FC5" w:rsidRDefault="00BB1F87" w:rsidP="00F13FC5">
            <w:pPr>
              <w:spacing w:line="240" w:lineRule="auto"/>
              <w:rPr>
                <w:rFonts w:ascii="Times New Roman" w:hAnsi="Times New Roman" w:cs="Times New Roman"/>
                <w:sz w:val="24"/>
                <w:szCs w:val="24"/>
              </w:rPr>
            </w:pPr>
          </w:p>
        </w:tc>
        <w:tc>
          <w:tcPr>
            <w:tcW w:w="29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32B44B6" w14:textId="77777777" w:rsidR="00BB1F87" w:rsidRPr="00F13FC5" w:rsidRDefault="005B528A" w:rsidP="00F13FC5">
            <w:pPr>
              <w:spacing w:line="240" w:lineRule="auto"/>
              <w:rPr>
                <w:rFonts w:ascii="Times New Roman" w:hAnsi="Times New Roman" w:cs="Times New Roman"/>
                <w:sz w:val="24"/>
                <w:szCs w:val="24"/>
              </w:rPr>
            </w:pPr>
            <w:r w:rsidRPr="00F13FC5">
              <w:rPr>
                <w:rFonts w:ascii="Times New Roman" w:hAnsi="Times New Roman" w:cs="Times New Roman"/>
                <w:b/>
                <w:sz w:val="24"/>
                <w:szCs w:val="24"/>
              </w:rPr>
              <w:t>LS2.A: Interdependent Relationships in Ecosystems</w:t>
            </w:r>
          </w:p>
          <w:p w14:paraId="2DF7AC2C" w14:textId="77777777" w:rsidR="00BB1F87" w:rsidRPr="00F13FC5" w:rsidRDefault="005B528A" w:rsidP="00F13FC5">
            <w:pPr>
              <w:spacing w:line="240" w:lineRule="auto"/>
              <w:rPr>
                <w:rFonts w:ascii="Times New Roman" w:hAnsi="Times New Roman" w:cs="Times New Roman"/>
                <w:sz w:val="24"/>
                <w:szCs w:val="24"/>
              </w:rPr>
            </w:pPr>
            <w:r w:rsidRPr="00F13FC5">
              <w:rPr>
                <w:rFonts w:ascii="Times New Roman" w:hAnsi="Times New Roman" w:cs="Times New Roman"/>
                <w:sz w:val="24"/>
                <w:szCs w:val="24"/>
              </w:rPr>
              <w:t xml:space="preserve">The food of almost any kind of animal can be traced back to plants.  Organisms are related in food webs in which some animals eat plants for food and other animals eat the animals that eat plants.  Some organisms, such as fungi and bacteria, break down dead organisms (both plants or plants parts and animals) and therefore operate as “decomposers.”  </w:t>
            </w:r>
            <w:r w:rsidRPr="00F13FC5">
              <w:rPr>
                <w:rFonts w:ascii="Times New Roman" w:hAnsi="Times New Roman" w:cs="Times New Roman"/>
                <w:sz w:val="24"/>
                <w:szCs w:val="24"/>
              </w:rPr>
              <w:lastRenderedPageBreak/>
              <w:t>Decomposition eventually restores (recycles) some materials back to the soil.  Organisms can survive only in environments in which their particular needs are met.  A healthy ecosystem is one in which multiple species of different types are each able to meet their needs in a relatively stable web of life.  Newly introduced species can damage the balance of an ecosystem.</w:t>
            </w:r>
          </w:p>
          <w:p w14:paraId="1194D45A" w14:textId="77777777" w:rsidR="00BB1F87" w:rsidRPr="00F13FC5" w:rsidRDefault="00BB1F87" w:rsidP="00F13FC5">
            <w:pPr>
              <w:spacing w:line="240" w:lineRule="auto"/>
              <w:rPr>
                <w:rFonts w:ascii="Times New Roman" w:hAnsi="Times New Roman" w:cs="Times New Roman"/>
                <w:sz w:val="24"/>
                <w:szCs w:val="24"/>
              </w:rPr>
            </w:pPr>
          </w:p>
          <w:p w14:paraId="15A34C4D" w14:textId="77777777" w:rsidR="00BB1F87" w:rsidRPr="00F13FC5" w:rsidRDefault="005B528A" w:rsidP="00F13FC5">
            <w:pPr>
              <w:spacing w:line="240" w:lineRule="auto"/>
              <w:rPr>
                <w:rFonts w:ascii="Times New Roman" w:hAnsi="Times New Roman" w:cs="Times New Roman"/>
                <w:sz w:val="24"/>
                <w:szCs w:val="24"/>
              </w:rPr>
            </w:pPr>
            <w:r w:rsidRPr="00F13FC5">
              <w:rPr>
                <w:rFonts w:ascii="Times New Roman" w:hAnsi="Times New Roman" w:cs="Times New Roman"/>
                <w:b/>
                <w:sz w:val="24"/>
                <w:szCs w:val="24"/>
              </w:rPr>
              <w:t>LS2.B: Cycles of Matter and Energy Transfer in Ecosystems</w:t>
            </w:r>
          </w:p>
          <w:p w14:paraId="34B2E404" w14:textId="77777777" w:rsidR="00BB1F87" w:rsidRPr="00F13FC5" w:rsidRDefault="005B528A" w:rsidP="00F13FC5">
            <w:pPr>
              <w:spacing w:line="240" w:lineRule="auto"/>
              <w:rPr>
                <w:rFonts w:ascii="Times New Roman" w:hAnsi="Times New Roman" w:cs="Times New Roman"/>
                <w:sz w:val="24"/>
                <w:szCs w:val="24"/>
              </w:rPr>
            </w:pPr>
            <w:r w:rsidRPr="00F13FC5">
              <w:rPr>
                <w:rFonts w:ascii="Times New Roman" w:hAnsi="Times New Roman" w:cs="Times New Roman"/>
                <w:sz w:val="24"/>
                <w:szCs w:val="24"/>
              </w:rPr>
              <w:t>Matter cycles between the air and soil and among plants, animals, and microbes as these organisms live and die.  Organisms obtain gases, and water, from the environment, and release waste matter (gas, liquid, or solid) back into the environment.</w:t>
            </w:r>
          </w:p>
        </w:tc>
        <w:tc>
          <w:tcPr>
            <w:tcW w:w="2955" w:type="dxa"/>
            <w:tcBorders>
              <w:bottom w:val="single" w:sz="8" w:space="0" w:color="000000"/>
              <w:right w:val="single" w:sz="8" w:space="0" w:color="000000"/>
            </w:tcBorders>
            <w:tcMar>
              <w:top w:w="100" w:type="dxa"/>
              <w:left w:w="100" w:type="dxa"/>
              <w:bottom w:w="100" w:type="dxa"/>
              <w:right w:w="100" w:type="dxa"/>
            </w:tcMar>
          </w:tcPr>
          <w:p w14:paraId="4DE23037" w14:textId="77777777" w:rsidR="00BB1F87" w:rsidRPr="00F13FC5" w:rsidRDefault="005B528A" w:rsidP="00F13FC5">
            <w:pPr>
              <w:spacing w:line="240" w:lineRule="auto"/>
              <w:rPr>
                <w:rFonts w:ascii="Times New Roman" w:hAnsi="Times New Roman" w:cs="Times New Roman"/>
                <w:sz w:val="24"/>
                <w:szCs w:val="24"/>
              </w:rPr>
            </w:pPr>
            <w:r w:rsidRPr="00F13FC5">
              <w:rPr>
                <w:rFonts w:ascii="Times New Roman" w:hAnsi="Times New Roman" w:cs="Times New Roman"/>
                <w:b/>
                <w:sz w:val="24"/>
                <w:szCs w:val="24"/>
              </w:rPr>
              <w:lastRenderedPageBreak/>
              <w:t>Systems and System Models</w:t>
            </w:r>
          </w:p>
          <w:p w14:paraId="796081BF" w14:textId="77777777" w:rsidR="00BB1F87" w:rsidRPr="00F13FC5" w:rsidRDefault="005B528A" w:rsidP="00F13FC5">
            <w:pPr>
              <w:spacing w:line="240" w:lineRule="auto"/>
              <w:rPr>
                <w:rFonts w:ascii="Times New Roman" w:hAnsi="Times New Roman" w:cs="Times New Roman"/>
                <w:sz w:val="24"/>
                <w:szCs w:val="24"/>
              </w:rPr>
            </w:pPr>
            <w:r w:rsidRPr="00F13FC5">
              <w:rPr>
                <w:rFonts w:ascii="Times New Roman" w:hAnsi="Times New Roman" w:cs="Times New Roman"/>
                <w:sz w:val="24"/>
                <w:szCs w:val="24"/>
              </w:rPr>
              <w:t>A system can be described in terms of its components and their interactions.</w:t>
            </w:r>
          </w:p>
          <w:p w14:paraId="065E7F71" w14:textId="77777777" w:rsidR="00BB1F87" w:rsidRPr="00F13FC5" w:rsidRDefault="00BB1F87" w:rsidP="00F13FC5">
            <w:pPr>
              <w:spacing w:line="240" w:lineRule="auto"/>
              <w:rPr>
                <w:rFonts w:ascii="Times New Roman" w:hAnsi="Times New Roman" w:cs="Times New Roman"/>
                <w:sz w:val="24"/>
                <w:szCs w:val="24"/>
              </w:rPr>
            </w:pPr>
          </w:p>
          <w:p w14:paraId="724BB9AF" w14:textId="77777777" w:rsidR="00BB1F87" w:rsidRPr="00F13FC5" w:rsidRDefault="005B528A" w:rsidP="00F13FC5">
            <w:pPr>
              <w:spacing w:line="240" w:lineRule="auto"/>
              <w:rPr>
                <w:rFonts w:ascii="Times New Roman" w:hAnsi="Times New Roman" w:cs="Times New Roman"/>
                <w:sz w:val="24"/>
                <w:szCs w:val="24"/>
              </w:rPr>
            </w:pPr>
            <w:r w:rsidRPr="00F13FC5">
              <w:rPr>
                <w:rFonts w:ascii="Times New Roman" w:hAnsi="Times New Roman" w:cs="Times New Roman"/>
                <w:b/>
                <w:sz w:val="24"/>
                <w:szCs w:val="24"/>
              </w:rPr>
              <w:t>Energy and Matter</w:t>
            </w:r>
          </w:p>
          <w:p w14:paraId="5E1F7226" w14:textId="77777777" w:rsidR="00BB1F87" w:rsidRPr="00F13FC5" w:rsidRDefault="005B528A" w:rsidP="00F13FC5">
            <w:pPr>
              <w:numPr>
                <w:ilvl w:val="0"/>
                <w:numId w:val="16"/>
              </w:numPr>
              <w:spacing w:line="240" w:lineRule="auto"/>
              <w:ind w:hanging="360"/>
              <w:contextualSpacing/>
              <w:rPr>
                <w:rFonts w:ascii="Times New Roman" w:hAnsi="Times New Roman" w:cs="Times New Roman"/>
                <w:sz w:val="24"/>
                <w:szCs w:val="24"/>
              </w:rPr>
            </w:pPr>
            <w:r w:rsidRPr="00F13FC5">
              <w:rPr>
                <w:rFonts w:ascii="Times New Roman" w:hAnsi="Times New Roman" w:cs="Times New Roman"/>
                <w:sz w:val="24"/>
                <w:szCs w:val="24"/>
              </w:rPr>
              <w:t>Matter is transported into, out of, and within systems.</w:t>
            </w:r>
          </w:p>
          <w:p w14:paraId="776AF424" w14:textId="77777777" w:rsidR="00BB1F87" w:rsidRPr="00F13FC5" w:rsidRDefault="005B528A" w:rsidP="00F13FC5">
            <w:pPr>
              <w:numPr>
                <w:ilvl w:val="0"/>
                <w:numId w:val="16"/>
              </w:numPr>
              <w:spacing w:line="240" w:lineRule="auto"/>
              <w:ind w:hanging="360"/>
              <w:contextualSpacing/>
              <w:rPr>
                <w:rFonts w:ascii="Times New Roman" w:hAnsi="Times New Roman" w:cs="Times New Roman"/>
                <w:sz w:val="24"/>
                <w:szCs w:val="24"/>
              </w:rPr>
            </w:pPr>
            <w:r w:rsidRPr="00F13FC5">
              <w:rPr>
                <w:rFonts w:ascii="Times New Roman" w:hAnsi="Times New Roman" w:cs="Times New Roman"/>
                <w:sz w:val="24"/>
                <w:szCs w:val="24"/>
              </w:rPr>
              <w:t>Energy can be transferred in various ways and between objects.</w:t>
            </w:r>
          </w:p>
        </w:tc>
      </w:tr>
    </w:tbl>
    <w:p w14:paraId="71C4F6C2" w14:textId="77777777" w:rsidR="00BB1F87" w:rsidRPr="00F13FC5" w:rsidRDefault="005B528A" w:rsidP="00F13FC5">
      <w:pPr>
        <w:spacing w:line="240" w:lineRule="auto"/>
        <w:rPr>
          <w:rFonts w:ascii="Times New Roman" w:hAnsi="Times New Roman" w:cs="Times New Roman"/>
          <w:sz w:val="24"/>
          <w:szCs w:val="24"/>
        </w:rPr>
      </w:pPr>
      <w:r w:rsidRPr="00F13FC5">
        <w:rPr>
          <w:rFonts w:ascii="Times New Roman" w:hAnsi="Times New Roman" w:cs="Times New Roman"/>
          <w:sz w:val="24"/>
          <w:szCs w:val="24"/>
        </w:rPr>
        <w:lastRenderedPageBreak/>
        <w:t xml:space="preserve"> </w:t>
      </w:r>
    </w:p>
    <w:p w14:paraId="2C3B6B83" w14:textId="77777777" w:rsidR="00BB1F87" w:rsidRPr="00F13FC5" w:rsidRDefault="005B528A" w:rsidP="0062672A">
      <w:pPr>
        <w:spacing w:line="240" w:lineRule="auto"/>
        <w:outlineLvl w:val="0"/>
        <w:rPr>
          <w:rFonts w:ascii="Times New Roman" w:hAnsi="Times New Roman" w:cs="Times New Roman"/>
          <w:sz w:val="24"/>
          <w:szCs w:val="24"/>
        </w:rPr>
      </w:pPr>
      <w:r w:rsidRPr="00F13FC5">
        <w:rPr>
          <w:rFonts w:ascii="Times New Roman" w:hAnsi="Times New Roman" w:cs="Times New Roman"/>
          <w:b/>
          <w:sz w:val="24"/>
          <w:szCs w:val="24"/>
        </w:rPr>
        <w:t>Teacher Background:</w:t>
      </w:r>
    </w:p>
    <w:p w14:paraId="7E983DF4" w14:textId="77777777" w:rsidR="00BB1F87" w:rsidRPr="00F13FC5" w:rsidRDefault="00BB1F87" w:rsidP="00F13FC5">
      <w:pPr>
        <w:spacing w:line="240" w:lineRule="auto"/>
        <w:rPr>
          <w:rFonts w:ascii="Times New Roman" w:hAnsi="Times New Roman" w:cs="Times New Roman"/>
          <w:sz w:val="24"/>
          <w:szCs w:val="24"/>
        </w:rPr>
      </w:pPr>
    </w:p>
    <w:p w14:paraId="318DB0C7" w14:textId="77777777" w:rsidR="00BB1F87" w:rsidRPr="00F13FC5" w:rsidRDefault="005B528A" w:rsidP="00F13FC5">
      <w:pPr>
        <w:spacing w:line="240" w:lineRule="auto"/>
        <w:rPr>
          <w:rFonts w:ascii="Times New Roman" w:hAnsi="Times New Roman" w:cs="Times New Roman"/>
          <w:sz w:val="24"/>
          <w:szCs w:val="24"/>
        </w:rPr>
      </w:pPr>
      <w:r w:rsidRPr="00F13FC5">
        <w:rPr>
          <w:rFonts w:ascii="Times New Roman" w:eastAsia="Verdana" w:hAnsi="Times New Roman" w:cs="Times New Roman"/>
          <w:sz w:val="24"/>
          <w:szCs w:val="24"/>
        </w:rPr>
        <w:t>This lesson is a continuation of the previous lesson regarding owl pellets.  Students are examining owl pellets as an example of evidence of an interaction from an ecosystem.  This example will lead into the idea of a food chain and/or food web, which is a series of interactions similar to the one which resulted in the owl pellet.</w:t>
      </w:r>
    </w:p>
    <w:p w14:paraId="23C394F1" w14:textId="77777777" w:rsidR="00BB1F87" w:rsidRPr="00F13FC5" w:rsidRDefault="00BB1F87" w:rsidP="00F13FC5">
      <w:pPr>
        <w:spacing w:line="240" w:lineRule="auto"/>
        <w:rPr>
          <w:rFonts w:ascii="Times New Roman" w:hAnsi="Times New Roman" w:cs="Times New Roman"/>
          <w:sz w:val="24"/>
          <w:szCs w:val="24"/>
        </w:rPr>
      </w:pPr>
    </w:p>
    <w:p w14:paraId="2135A271" w14:textId="77777777" w:rsidR="00BB1F87" w:rsidRPr="00F13FC5" w:rsidRDefault="005B528A" w:rsidP="00F13FC5">
      <w:pPr>
        <w:spacing w:line="240" w:lineRule="auto"/>
        <w:rPr>
          <w:rFonts w:ascii="Times New Roman" w:hAnsi="Times New Roman" w:cs="Times New Roman"/>
          <w:sz w:val="24"/>
          <w:szCs w:val="24"/>
        </w:rPr>
      </w:pPr>
      <w:r w:rsidRPr="00F13FC5">
        <w:rPr>
          <w:rFonts w:ascii="Times New Roman" w:eastAsia="Verdana" w:hAnsi="Times New Roman" w:cs="Times New Roman"/>
          <w:sz w:val="24"/>
          <w:szCs w:val="24"/>
        </w:rPr>
        <w:t>“The food of almost any kind of animal can be traced back to plants.  Organisms are related in food webs in which some animals eat plants for food and other animals eat the animals that eat plants, while decomposers restore some materials back to the soil.</w:t>
      </w:r>
    </w:p>
    <w:p w14:paraId="21A58811" w14:textId="77777777" w:rsidR="00BB1F87" w:rsidRPr="00F13FC5" w:rsidRDefault="005B528A" w:rsidP="00F13FC5">
      <w:pPr>
        <w:spacing w:line="240" w:lineRule="auto"/>
        <w:rPr>
          <w:rFonts w:ascii="Times New Roman" w:hAnsi="Times New Roman" w:cs="Times New Roman"/>
          <w:sz w:val="24"/>
          <w:szCs w:val="24"/>
        </w:rPr>
      </w:pPr>
      <w:r w:rsidRPr="00F13FC5">
        <w:rPr>
          <w:rFonts w:ascii="Times New Roman" w:hAnsi="Times New Roman" w:cs="Times New Roman"/>
          <w:sz w:val="24"/>
          <w:szCs w:val="24"/>
        </w:rPr>
        <w:t>Assessment Boundary: Assessment does not include molecular explanations.</w:t>
      </w:r>
      <w:r w:rsidRPr="00F13FC5">
        <w:rPr>
          <w:rFonts w:ascii="Times New Roman" w:eastAsia="Verdana" w:hAnsi="Times New Roman" w:cs="Times New Roman"/>
          <w:sz w:val="24"/>
          <w:szCs w:val="24"/>
        </w:rPr>
        <w:t xml:space="preserve">” </w:t>
      </w:r>
    </w:p>
    <w:p w14:paraId="6661C4CC" w14:textId="77777777" w:rsidR="00BB1F87" w:rsidRPr="00F13FC5" w:rsidRDefault="00BB1F87" w:rsidP="00F13FC5">
      <w:pPr>
        <w:spacing w:line="240" w:lineRule="auto"/>
        <w:rPr>
          <w:rFonts w:ascii="Times New Roman" w:hAnsi="Times New Roman" w:cs="Times New Roman"/>
          <w:sz w:val="24"/>
          <w:szCs w:val="24"/>
        </w:rPr>
      </w:pPr>
    </w:p>
    <w:p w14:paraId="4FC7B108" w14:textId="77777777" w:rsidR="00BB1F87" w:rsidRPr="00F13FC5" w:rsidRDefault="005B528A" w:rsidP="00F13FC5">
      <w:pPr>
        <w:spacing w:line="240" w:lineRule="auto"/>
        <w:rPr>
          <w:rFonts w:ascii="Times New Roman" w:hAnsi="Times New Roman" w:cs="Times New Roman"/>
          <w:sz w:val="24"/>
          <w:szCs w:val="24"/>
        </w:rPr>
      </w:pPr>
      <w:r w:rsidRPr="00F13FC5">
        <w:rPr>
          <w:rFonts w:ascii="Times New Roman" w:eastAsia="Verdana" w:hAnsi="Times New Roman" w:cs="Times New Roman"/>
          <w:sz w:val="24"/>
          <w:szCs w:val="24"/>
        </w:rPr>
        <w:t xml:space="preserve">National Research Council. (2012). A Framework for K-12 Science Education: Practices, Crosscutting Concepts, and Core Ideas. Committee on a Conceptual Framework for New K-12 </w:t>
      </w:r>
      <w:r w:rsidRPr="00F13FC5">
        <w:rPr>
          <w:rFonts w:ascii="Times New Roman" w:eastAsia="Verdana" w:hAnsi="Times New Roman" w:cs="Times New Roman"/>
          <w:sz w:val="24"/>
          <w:szCs w:val="24"/>
        </w:rPr>
        <w:lastRenderedPageBreak/>
        <w:t>Science Education Standards. Board on Science Education, Division of Behavioral and Social Sciences and Education. Washington, DC: The National Academies Press.</w:t>
      </w:r>
    </w:p>
    <w:p w14:paraId="3ADF6177" w14:textId="77777777" w:rsidR="00BB1F87" w:rsidRPr="00F13FC5" w:rsidRDefault="00BB1F87" w:rsidP="00F13FC5">
      <w:pPr>
        <w:spacing w:line="240" w:lineRule="auto"/>
        <w:rPr>
          <w:rFonts w:ascii="Times New Roman" w:hAnsi="Times New Roman" w:cs="Times New Roman"/>
          <w:sz w:val="24"/>
          <w:szCs w:val="24"/>
        </w:rPr>
      </w:pPr>
    </w:p>
    <w:p w14:paraId="26AAD8BD" w14:textId="77777777" w:rsidR="00BB1F87" w:rsidRPr="00F13FC5" w:rsidRDefault="005B528A" w:rsidP="0062672A">
      <w:pPr>
        <w:spacing w:line="240" w:lineRule="auto"/>
        <w:outlineLvl w:val="0"/>
        <w:rPr>
          <w:rFonts w:ascii="Times New Roman" w:hAnsi="Times New Roman" w:cs="Times New Roman"/>
          <w:sz w:val="24"/>
          <w:szCs w:val="24"/>
        </w:rPr>
      </w:pPr>
      <w:r w:rsidRPr="00F13FC5">
        <w:rPr>
          <w:rFonts w:ascii="Times New Roman" w:hAnsi="Times New Roman" w:cs="Times New Roman"/>
          <w:i/>
          <w:sz w:val="24"/>
          <w:szCs w:val="24"/>
        </w:rPr>
        <w:t>FOR OUR PURPOSES:</w:t>
      </w:r>
    </w:p>
    <w:p w14:paraId="0349A195" w14:textId="77777777" w:rsidR="00BB1F87" w:rsidRPr="00F13FC5" w:rsidRDefault="005B528A" w:rsidP="00F13FC5">
      <w:pPr>
        <w:spacing w:line="240" w:lineRule="auto"/>
        <w:rPr>
          <w:rFonts w:ascii="Times New Roman" w:hAnsi="Times New Roman" w:cs="Times New Roman"/>
          <w:sz w:val="24"/>
          <w:szCs w:val="24"/>
        </w:rPr>
      </w:pPr>
      <w:r w:rsidRPr="00F13FC5">
        <w:rPr>
          <w:rFonts w:ascii="Times New Roman" w:hAnsi="Times New Roman" w:cs="Times New Roman"/>
          <w:sz w:val="24"/>
          <w:szCs w:val="24"/>
        </w:rPr>
        <w:t>The focus of this lesson is for students to understand that organisms get the energy they need from food. Boundary: Assessment does not include molecular explanations.</w:t>
      </w:r>
    </w:p>
    <w:p w14:paraId="3AC87937" w14:textId="77777777" w:rsidR="00BB1F87" w:rsidRPr="00F13FC5" w:rsidRDefault="00BB1F87" w:rsidP="00F13FC5">
      <w:pPr>
        <w:spacing w:line="240" w:lineRule="auto"/>
        <w:rPr>
          <w:rFonts w:ascii="Times New Roman" w:hAnsi="Times New Roman" w:cs="Times New Roman"/>
          <w:sz w:val="24"/>
          <w:szCs w:val="24"/>
        </w:rPr>
      </w:pPr>
    </w:p>
    <w:p w14:paraId="37DF13A4" w14:textId="77777777" w:rsidR="00BB1F87" w:rsidRPr="00F13FC5" w:rsidRDefault="005B528A" w:rsidP="00F13FC5">
      <w:pPr>
        <w:spacing w:line="240" w:lineRule="auto"/>
        <w:rPr>
          <w:rFonts w:ascii="Times New Roman" w:hAnsi="Times New Roman" w:cs="Times New Roman"/>
          <w:sz w:val="24"/>
          <w:szCs w:val="24"/>
        </w:rPr>
      </w:pPr>
      <w:r w:rsidRPr="00F13FC5">
        <w:rPr>
          <w:rFonts w:ascii="Times New Roman" w:hAnsi="Times New Roman" w:cs="Times New Roman"/>
          <w:i/>
          <w:sz w:val="24"/>
          <w:szCs w:val="24"/>
        </w:rPr>
        <w:t>In this lesson, students are working toward the following</w:t>
      </w:r>
      <w:r w:rsidRPr="00F13FC5">
        <w:rPr>
          <w:rFonts w:ascii="Times New Roman" w:hAnsi="Times New Roman" w:cs="Times New Roman"/>
          <w:b/>
          <w:i/>
          <w:sz w:val="24"/>
          <w:szCs w:val="24"/>
        </w:rPr>
        <w:t>:</w:t>
      </w:r>
    </w:p>
    <w:p w14:paraId="04015133" w14:textId="77777777" w:rsidR="00BB1F87" w:rsidRPr="00F13FC5" w:rsidRDefault="005B528A" w:rsidP="0062672A">
      <w:pPr>
        <w:spacing w:line="240" w:lineRule="auto"/>
        <w:outlineLvl w:val="0"/>
        <w:rPr>
          <w:rFonts w:ascii="Times New Roman" w:hAnsi="Times New Roman" w:cs="Times New Roman"/>
          <w:sz w:val="24"/>
          <w:szCs w:val="24"/>
        </w:rPr>
      </w:pPr>
      <w:r w:rsidRPr="00F13FC5">
        <w:rPr>
          <w:rFonts w:ascii="Times New Roman" w:hAnsi="Times New Roman" w:cs="Times New Roman"/>
          <w:b/>
          <w:sz w:val="24"/>
          <w:szCs w:val="24"/>
        </w:rPr>
        <w:t>NGSS Performance Expectations:</w:t>
      </w:r>
    </w:p>
    <w:p w14:paraId="4194C41B" w14:textId="77777777" w:rsidR="00BB1F87" w:rsidRPr="00F13FC5" w:rsidRDefault="005B528A" w:rsidP="00F13FC5">
      <w:pPr>
        <w:spacing w:line="240" w:lineRule="auto"/>
        <w:rPr>
          <w:rFonts w:ascii="Times New Roman" w:hAnsi="Times New Roman" w:cs="Times New Roman"/>
          <w:sz w:val="24"/>
          <w:szCs w:val="24"/>
        </w:rPr>
      </w:pPr>
      <w:r w:rsidRPr="00F13FC5">
        <w:rPr>
          <w:rFonts w:ascii="Times New Roman" w:eastAsia="Verdana" w:hAnsi="Times New Roman" w:cs="Times New Roman"/>
          <w:b/>
          <w:sz w:val="24"/>
          <w:szCs w:val="24"/>
        </w:rPr>
        <w:t>5-PS3-1.</w:t>
      </w:r>
      <w:r w:rsidRPr="00F13FC5">
        <w:rPr>
          <w:rFonts w:ascii="Times New Roman" w:eastAsia="Verdana" w:hAnsi="Times New Roman" w:cs="Times New Roman"/>
          <w:sz w:val="24"/>
          <w:szCs w:val="24"/>
        </w:rPr>
        <w:t xml:space="preserve"> Use models to describe that energy in animals’ food (used for body repair, growth, motion, and to maintain body warmth) was once energy from the sun.</w:t>
      </w:r>
    </w:p>
    <w:p w14:paraId="03340A97" w14:textId="77777777" w:rsidR="00BB1F87" w:rsidRPr="00F13FC5" w:rsidRDefault="005B528A" w:rsidP="00F13FC5">
      <w:pPr>
        <w:numPr>
          <w:ilvl w:val="0"/>
          <w:numId w:val="4"/>
        </w:numPr>
        <w:spacing w:line="240" w:lineRule="auto"/>
        <w:ind w:hanging="360"/>
        <w:contextualSpacing/>
        <w:rPr>
          <w:rFonts w:ascii="Times New Roman" w:hAnsi="Times New Roman" w:cs="Times New Roman"/>
          <w:sz w:val="24"/>
          <w:szCs w:val="24"/>
        </w:rPr>
      </w:pPr>
      <w:r w:rsidRPr="00F13FC5">
        <w:rPr>
          <w:rFonts w:ascii="Times New Roman" w:hAnsi="Times New Roman" w:cs="Times New Roman"/>
          <w:b/>
          <w:sz w:val="24"/>
          <w:szCs w:val="24"/>
        </w:rPr>
        <w:t>Clarification Statement</w:t>
      </w:r>
      <w:r w:rsidRPr="00F13FC5">
        <w:rPr>
          <w:rFonts w:ascii="Times New Roman" w:hAnsi="Times New Roman" w:cs="Times New Roman"/>
          <w:sz w:val="24"/>
          <w:szCs w:val="24"/>
        </w:rPr>
        <w:t>: Examples of models could include diagrams and flowcharts.</w:t>
      </w:r>
    </w:p>
    <w:p w14:paraId="7E8700F8" w14:textId="77777777" w:rsidR="00BB1F87" w:rsidRPr="00F13FC5" w:rsidRDefault="00BB1F87" w:rsidP="00F13FC5">
      <w:pPr>
        <w:spacing w:line="240" w:lineRule="auto"/>
        <w:rPr>
          <w:rFonts w:ascii="Times New Roman" w:hAnsi="Times New Roman" w:cs="Times New Roman"/>
          <w:sz w:val="24"/>
          <w:szCs w:val="24"/>
        </w:rPr>
      </w:pPr>
    </w:p>
    <w:p w14:paraId="1C3D1A31" w14:textId="77777777" w:rsidR="00BB1F87" w:rsidRPr="00F13FC5" w:rsidRDefault="005B528A" w:rsidP="0062672A">
      <w:pPr>
        <w:spacing w:line="240" w:lineRule="auto"/>
        <w:outlineLvl w:val="0"/>
        <w:rPr>
          <w:rFonts w:ascii="Times New Roman" w:hAnsi="Times New Roman" w:cs="Times New Roman"/>
          <w:sz w:val="24"/>
          <w:szCs w:val="24"/>
        </w:rPr>
      </w:pPr>
      <w:r w:rsidRPr="00F13FC5">
        <w:rPr>
          <w:rFonts w:ascii="Times New Roman" w:hAnsi="Times New Roman" w:cs="Times New Roman"/>
          <w:b/>
          <w:sz w:val="24"/>
          <w:szCs w:val="24"/>
          <w:u w:val="single"/>
        </w:rPr>
        <w:t xml:space="preserve">Excerpts from </w:t>
      </w:r>
      <w:r w:rsidRPr="00F13FC5">
        <w:rPr>
          <w:rFonts w:ascii="Times New Roman" w:hAnsi="Times New Roman" w:cs="Times New Roman"/>
          <w:b/>
          <w:i/>
          <w:sz w:val="24"/>
          <w:szCs w:val="24"/>
          <w:u w:val="single"/>
        </w:rPr>
        <w:t>A Framework for K-12 Science Education</w:t>
      </w:r>
    </w:p>
    <w:p w14:paraId="6F228A29" w14:textId="77777777" w:rsidR="00BB1F87" w:rsidRPr="00F13FC5" w:rsidRDefault="00BB1F87" w:rsidP="00F13FC5">
      <w:pPr>
        <w:spacing w:line="240" w:lineRule="auto"/>
        <w:rPr>
          <w:rFonts w:ascii="Times New Roman" w:hAnsi="Times New Roman" w:cs="Times New Roman"/>
          <w:sz w:val="24"/>
          <w:szCs w:val="24"/>
        </w:rPr>
      </w:pPr>
    </w:p>
    <w:p w14:paraId="1B1B4839" w14:textId="77777777" w:rsidR="00BB1F87" w:rsidRPr="00F13FC5" w:rsidRDefault="005B528A" w:rsidP="00F13FC5">
      <w:pPr>
        <w:spacing w:line="240" w:lineRule="auto"/>
        <w:rPr>
          <w:rFonts w:ascii="Times New Roman" w:hAnsi="Times New Roman" w:cs="Times New Roman"/>
          <w:sz w:val="24"/>
          <w:szCs w:val="24"/>
        </w:rPr>
      </w:pPr>
      <w:r w:rsidRPr="00F13FC5">
        <w:rPr>
          <w:rFonts w:ascii="Times New Roman" w:hAnsi="Times New Roman" w:cs="Times New Roman"/>
          <w:b/>
          <w:sz w:val="24"/>
          <w:szCs w:val="24"/>
        </w:rPr>
        <w:t>LS1.C: ORGANIZATION FOR MATTER AND ENERGY FLOW IN ORGANISMS</w:t>
      </w:r>
      <w:r w:rsidRPr="00F13FC5">
        <w:rPr>
          <w:rFonts w:ascii="Times New Roman" w:hAnsi="Times New Roman" w:cs="Times New Roman"/>
          <w:sz w:val="24"/>
          <w:szCs w:val="24"/>
        </w:rPr>
        <w:t xml:space="preserve"> See pages 147 - 148 in </w:t>
      </w:r>
      <w:r w:rsidRPr="00F13FC5">
        <w:rPr>
          <w:rFonts w:ascii="Times New Roman" w:hAnsi="Times New Roman" w:cs="Times New Roman"/>
          <w:i/>
          <w:sz w:val="24"/>
          <w:szCs w:val="24"/>
        </w:rPr>
        <w:t>A Framework for K-12 Science Education</w:t>
      </w:r>
      <w:r w:rsidRPr="00F13FC5">
        <w:rPr>
          <w:rFonts w:ascii="Times New Roman" w:hAnsi="Times New Roman" w:cs="Times New Roman"/>
          <w:sz w:val="24"/>
          <w:szCs w:val="24"/>
        </w:rPr>
        <w:t>.</w:t>
      </w:r>
    </w:p>
    <w:p w14:paraId="00AE79F8" w14:textId="77777777" w:rsidR="00BB1F87" w:rsidRPr="00F13FC5" w:rsidRDefault="00BB1F87" w:rsidP="00F13FC5">
      <w:pPr>
        <w:spacing w:line="240" w:lineRule="auto"/>
        <w:rPr>
          <w:rFonts w:ascii="Times New Roman" w:hAnsi="Times New Roman" w:cs="Times New Roman"/>
          <w:sz w:val="24"/>
          <w:szCs w:val="24"/>
        </w:rPr>
      </w:pPr>
    </w:p>
    <w:p w14:paraId="4089C89B" w14:textId="77777777" w:rsidR="00BB1F87" w:rsidRPr="00F13FC5" w:rsidRDefault="005B528A" w:rsidP="00F13FC5">
      <w:pPr>
        <w:spacing w:line="240" w:lineRule="auto"/>
        <w:rPr>
          <w:rFonts w:ascii="Times New Roman" w:hAnsi="Times New Roman" w:cs="Times New Roman"/>
          <w:sz w:val="24"/>
          <w:szCs w:val="24"/>
        </w:rPr>
      </w:pPr>
      <w:r w:rsidRPr="00F13FC5">
        <w:rPr>
          <w:rFonts w:ascii="Times New Roman" w:hAnsi="Times New Roman" w:cs="Times New Roman"/>
          <w:b/>
          <w:sz w:val="24"/>
          <w:szCs w:val="24"/>
        </w:rPr>
        <w:t>LS2.B: CYCLES OF MATTER AND ENERGY TRANSFER IN ECOSYSTEMS</w:t>
      </w:r>
      <w:r w:rsidRPr="00F13FC5">
        <w:rPr>
          <w:rFonts w:ascii="Times New Roman" w:hAnsi="Times New Roman" w:cs="Times New Roman"/>
          <w:sz w:val="24"/>
          <w:szCs w:val="24"/>
        </w:rPr>
        <w:t xml:space="preserve"> See pages 152 - 154 in </w:t>
      </w:r>
      <w:r w:rsidRPr="00F13FC5">
        <w:rPr>
          <w:rFonts w:ascii="Times New Roman" w:hAnsi="Times New Roman" w:cs="Times New Roman"/>
          <w:i/>
          <w:sz w:val="24"/>
          <w:szCs w:val="24"/>
        </w:rPr>
        <w:t>A Framework for K-12 Science Education</w:t>
      </w:r>
      <w:r w:rsidRPr="00F13FC5">
        <w:rPr>
          <w:rFonts w:ascii="Times New Roman" w:hAnsi="Times New Roman" w:cs="Times New Roman"/>
          <w:sz w:val="24"/>
          <w:szCs w:val="24"/>
        </w:rPr>
        <w:t>.</w:t>
      </w:r>
    </w:p>
    <w:p w14:paraId="00E1ADEB" w14:textId="77777777" w:rsidR="00BB1F87" w:rsidRPr="00F13FC5" w:rsidRDefault="00BB1F87" w:rsidP="00F13FC5">
      <w:pPr>
        <w:spacing w:line="240" w:lineRule="auto"/>
        <w:rPr>
          <w:rFonts w:ascii="Times New Roman" w:hAnsi="Times New Roman" w:cs="Times New Roman"/>
          <w:sz w:val="24"/>
          <w:szCs w:val="24"/>
        </w:rPr>
      </w:pPr>
    </w:p>
    <w:p w14:paraId="6CD9B383" w14:textId="77777777" w:rsidR="00BB1F87" w:rsidRPr="00F13FC5" w:rsidRDefault="005B528A" w:rsidP="00F13FC5">
      <w:pPr>
        <w:spacing w:line="240" w:lineRule="auto"/>
        <w:rPr>
          <w:rFonts w:ascii="Times New Roman" w:hAnsi="Times New Roman" w:cs="Times New Roman"/>
          <w:sz w:val="24"/>
          <w:szCs w:val="24"/>
        </w:rPr>
      </w:pPr>
      <w:r w:rsidRPr="00F13FC5">
        <w:rPr>
          <w:rFonts w:ascii="Times New Roman" w:hAnsi="Times New Roman" w:cs="Times New Roman"/>
          <w:b/>
          <w:sz w:val="24"/>
          <w:szCs w:val="24"/>
        </w:rPr>
        <w:t>PRACTICE 7: Engaging in Argument from Evidence</w:t>
      </w:r>
      <w:r w:rsidRPr="00F13FC5">
        <w:rPr>
          <w:rFonts w:ascii="Times New Roman" w:hAnsi="Times New Roman" w:cs="Times New Roman"/>
          <w:sz w:val="24"/>
          <w:szCs w:val="24"/>
        </w:rPr>
        <w:t xml:space="preserve"> See pages 71 - 74 in </w:t>
      </w:r>
      <w:r w:rsidRPr="00F13FC5">
        <w:rPr>
          <w:rFonts w:ascii="Times New Roman" w:hAnsi="Times New Roman" w:cs="Times New Roman"/>
          <w:i/>
          <w:sz w:val="24"/>
          <w:szCs w:val="24"/>
        </w:rPr>
        <w:t>A Framework for K-12 Science Education.</w:t>
      </w:r>
    </w:p>
    <w:p w14:paraId="76C889B2" w14:textId="77777777" w:rsidR="00BB1F87" w:rsidRPr="00F13FC5" w:rsidRDefault="00BB1F87" w:rsidP="00F13FC5">
      <w:pPr>
        <w:spacing w:line="240" w:lineRule="auto"/>
        <w:rPr>
          <w:rFonts w:ascii="Times New Roman" w:hAnsi="Times New Roman" w:cs="Times New Roman"/>
          <w:sz w:val="24"/>
          <w:szCs w:val="24"/>
        </w:rPr>
      </w:pPr>
    </w:p>
    <w:p w14:paraId="065766A2" w14:textId="77777777" w:rsidR="00BB1F87" w:rsidRPr="00F13FC5" w:rsidRDefault="005B528A" w:rsidP="00F13FC5">
      <w:pPr>
        <w:spacing w:line="240" w:lineRule="auto"/>
        <w:rPr>
          <w:rFonts w:ascii="Times New Roman" w:hAnsi="Times New Roman" w:cs="Times New Roman"/>
          <w:sz w:val="24"/>
          <w:szCs w:val="24"/>
        </w:rPr>
      </w:pPr>
      <w:r w:rsidRPr="00F13FC5">
        <w:rPr>
          <w:rFonts w:ascii="Times New Roman" w:hAnsi="Times New Roman" w:cs="Times New Roman"/>
          <w:b/>
          <w:sz w:val="24"/>
          <w:szCs w:val="24"/>
        </w:rPr>
        <w:t>Crosscutting Concept: Energy and Matter: Flows, Cycles, and Conservation</w:t>
      </w:r>
      <w:r w:rsidRPr="00F13FC5">
        <w:rPr>
          <w:rFonts w:ascii="Times New Roman" w:hAnsi="Times New Roman" w:cs="Times New Roman"/>
          <w:sz w:val="24"/>
          <w:szCs w:val="24"/>
        </w:rPr>
        <w:t xml:space="preserve"> See pages 94 - 96 in </w:t>
      </w:r>
      <w:r w:rsidRPr="00F13FC5">
        <w:rPr>
          <w:rFonts w:ascii="Times New Roman" w:hAnsi="Times New Roman" w:cs="Times New Roman"/>
          <w:i/>
          <w:sz w:val="24"/>
          <w:szCs w:val="24"/>
        </w:rPr>
        <w:t>A Framework for K-12 Science Education</w:t>
      </w:r>
      <w:r w:rsidRPr="00F13FC5">
        <w:rPr>
          <w:rFonts w:ascii="Times New Roman" w:hAnsi="Times New Roman" w:cs="Times New Roman"/>
          <w:b/>
          <w:sz w:val="24"/>
          <w:szCs w:val="24"/>
        </w:rPr>
        <w:t xml:space="preserve"> </w:t>
      </w:r>
    </w:p>
    <w:p w14:paraId="6208F6CB" w14:textId="77777777" w:rsidR="00BB1F87" w:rsidRPr="00F13FC5" w:rsidRDefault="005B528A" w:rsidP="00F13FC5">
      <w:pPr>
        <w:spacing w:line="240" w:lineRule="auto"/>
        <w:rPr>
          <w:rFonts w:ascii="Times New Roman" w:hAnsi="Times New Roman" w:cs="Times New Roman"/>
          <w:sz w:val="24"/>
          <w:szCs w:val="24"/>
        </w:rPr>
      </w:pPr>
      <w:r w:rsidRPr="00F13FC5">
        <w:rPr>
          <w:rFonts w:ascii="Times New Roman" w:hAnsi="Times New Roman" w:cs="Times New Roman"/>
          <w:b/>
          <w:sz w:val="24"/>
          <w:szCs w:val="24"/>
        </w:rPr>
        <w:t xml:space="preserve"> </w:t>
      </w:r>
    </w:p>
    <w:p w14:paraId="0CF0AE74" w14:textId="77777777" w:rsidR="00BB1F87" w:rsidRPr="00837680" w:rsidRDefault="005B528A" w:rsidP="00F13FC5">
      <w:pPr>
        <w:spacing w:line="240" w:lineRule="auto"/>
        <w:rPr>
          <w:rFonts w:ascii="Times New Roman" w:hAnsi="Times New Roman" w:cs="Times New Roman"/>
          <w:sz w:val="20"/>
          <w:szCs w:val="20"/>
        </w:rPr>
      </w:pPr>
      <w:r w:rsidRPr="00837680">
        <w:rPr>
          <w:rFonts w:ascii="Times New Roman" w:hAnsi="Times New Roman" w:cs="Times New Roman"/>
          <w:sz w:val="20"/>
          <w:szCs w:val="20"/>
        </w:rPr>
        <w:t xml:space="preserve">National Research Council. (2012). </w:t>
      </w:r>
      <w:r w:rsidRPr="00837680">
        <w:rPr>
          <w:rFonts w:ascii="Times New Roman" w:hAnsi="Times New Roman" w:cs="Times New Roman"/>
          <w:i/>
          <w:sz w:val="20"/>
          <w:szCs w:val="20"/>
        </w:rPr>
        <w:t>A Framework for K-12 Science Education: Practices, Crosscutting Concepts, and Core Ideas</w:t>
      </w:r>
      <w:r w:rsidRPr="00837680">
        <w:rPr>
          <w:rFonts w:ascii="Times New Roman" w:hAnsi="Times New Roman" w:cs="Times New Roman"/>
          <w:sz w:val="20"/>
          <w:szCs w:val="20"/>
        </w:rPr>
        <w:t>. Committee on a Conceptual Framework for New K-12 Science Education Standards. Board on Science Education, Division of Behavioral and Social Sciences and Education. Washington, DC: The National Academies Press.</w:t>
      </w:r>
    </w:p>
    <w:p w14:paraId="0861506A" w14:textId="77777777" w:rsidR="00BB1F87" w:rsidRPr="00F13FC5" w:rsidRDefault="005B528A" w:rsidP="00F13FC5">
      <w:pPr>
        <w:spacing w:line="240" w:lineRule="auto"/>
        <w:rPr>
          <w:rFonts w:ascii="Times New Roman" w:hAnsi="Times New Roman" w:cs="Times New Roman"/>
          <w:sz w:val="24"/>
          <w:szCs w:val="24"/>
        </w:rPr>
      </w:pPr>
      <w:r w:rsidRPr="00F13FC5">
        <w:rPr>
          <w:rFonts w:ascii="Times New Roman" w:hAnsi="Times New Roman" w:cs="Times New Roman"/>
          <w:sz w:val="24"/>
          <w:szCs w:val="24"/>
        </w:rPr>
        <w:t xml:space="preserve"> </w:t>
      </w:r>
    </w:p>
    <w:p w14:paraId="1856B5CC" w14:textId="77777777" w:rsidR="00BB1F87" w:rsidRPr="00F13FC5" w:rsidRDefault="00BB1F87" w:rsidP="00F13FC5">
      <w:pPr>
        <w:spacing w:line="240" w:lineRule="auto"/>
        <w:rPr>
          <w:rFonts w:ascii="Times New Roman" w:hAnsi="Times New Roman" w:cs="Times New Roman"/>
          <w:sz w:val="24"/>
          <w:szCs w:val="24"/>
        </w:rPr>
      </w:pPr>
    </w:p>
    <w:p w14:paraId="51890AEE" w14:textId="77777777" w:rsidR="00BB1F87" w:rsidRPr="00F13FC5" w:rsidRDefault="005B528A" w:rsidP="0062672A">
      <w:pPr>
        <w:spacing w:line="240" w:lineRule="auto"/>
        <w:outlineLvl w:val="0"/>
        <w:rPr>
          <w:rFonts w:ascii="Times New Roman" w:hAnsi="Times New Roman" w:cs="Times New Roman"/>
          <w:sz w:val="24"/>
          <w:szCs w:val="24"/>
        </w:rPr>
      </w:pPr>
      <w:r w:rsidRPr="00F13FC5">
        <w:rPr>
          <w:rFonts w:ascii="Times New Roman" w:hAnsi="Times New Roman" w:cs="Times New Roman"/>
          <w:b/>
          <w:sz w:val="24"/>
          <w:szCs w:val="24"/>
        </w:rPr>
        <w:t>Teacher Preparation:</w:t>
      </w:r>
    </w:p>
    <w:p w14:paraId="117532AB" w14:textId="77777777" w:rsidR="00BB1F87" w:rsidRPr="00F13FC5" w:rsidRDefault="005B528A" w:rsidP="00F13FC5">
      <w:pPr>
        <w:numPr>
          <w:ilvl w:val="0"/>
          <w:numId w:val="9"/>
        </w:numPr>
        <w:spacing w:line="240" w:lineRule="auto"/>
        <w:ind w:hanging="360"/>
        <w:contextualSpacing/>
        <w:rPr>
          <w:rFonts w:ascii="Times New Roman" w:hAnsi="Times New Roman" w:cs="Times New Roman"/>
          <w:sz w:val="24"/>
          <w:szCs w:val="24"/>
        </w:rPr>
      </w:pPr>
      <w:r w:rsidRPr="00F13FC5">
        <w:rPr>
          <w:rFonts w:ascii="Times New Roman" w:hAnsi="Times New Roman" w:cs="Times New Roman"/>
          <w:sz w:val="24"/>
          <w:szCs w:val="24"/>
        </w:rPr>
        <w:t>Science Word/Everyday Word suggestions:</w:t>
      </w:r>
    </w:p>
    <w:p w14:paraId="5825744E" w14:textId="3E9390C4" w:rsidR="00BB1F87" w:rsidRPr="00983C27" w:rsidRDefault="005B528A" w:rsidP="00F13FC5">
      <w:pPr>
        <w:spacing w:line="240" w:lineRule="auto"/>
        <w:rPr>
          <w:rFonts w:ascii="Times New Roman" w:hAnsi="Times New Roman" w:cs="Times New Roman"/>
          <w:i/>
          <w:sz w:val="24"/>
          <w:szCs w:val="24"/>
        </w:rPr>
      </w:pPr>
      <w:r w:rsidRPr="00F13FC5">
        <w:rPr>
          <w:rFonts w:ascii="Times New Roman" w:hAnsi="Times New Roman" w:cs="Times New Roman"/>
          <w:sz w:val="24"/>
          <w:szCs w:val="24"/>
        </w:rPr>
        <w:tab/>
      </w:r>
      <w:r w:rsidRPr="00F13FC5">
        <w:rPr>
          <w:rFonts w:ascii="Times New Roman" w:hAnsi="Times New Roman" w:cs="Times New Roman"/>
          <w:sz w:val="24"/>
          <w:szCs w:val="24"/>
        </w:rPr>
        <w:tab/>
      </w:r>
      <w:r w:rsidRPr="00983C27">
        <w:rPr>
          <w:rFonts w:ascii="Times New Roman" w:hAnsi="Times New Roman" w:cs="Times New Roman"/>
          <w:i/>
          <w:sz w:val="24"/>
          <w:szCs w:val="24"/>
          <w:u w:val="single"/>
        </w:rPr>
        <w:t>Science Word</w:t>
      </w:r>
      <w:r w:rsidRPr="00983C27">
        <w:rPr>
          <w:rFonts w:ascii="Times New Roman" w:hAnsi="Times New Roman" w:cs="Times New Roman"/>
          <w:i/>
          <w:sz w:val="24"/>
          <w:szCs w:val="24"/>
          <w:u w:val="single"/>
        </w:rPr>
        <w:tab/>
      </w:r>
      <w:r w:rsidR="00854E1C" w:rsidRPr="00983C27">
        <w:rPr>
          <w:rFonts w:ascii="Times New Roman" w:hAnsi="Times New Roman" w:cs="Times New Roman"/>
          <w:i/>
          <w:sz w:val="24"/>
          <w:szCs w:val="24"/>
          <w:u w:val="single"/>
        </w:rPr>
        <w:tab/>
      </w:r>
      <w:r w:rsidRPr="00983C27">
        <w:rPr>
          <w:rFonts w:ascii="Times New Roman" w:hAnsi="Times New Roman" w:cs="Times New Roman"/>
          <w:i/>
          <w:sz w:val="24"/>
          <w:szCs w:val="24"/>
          <w:u w:val="single"/>
        </w:rPr>
        <w:t>Everyday Word</w:t>
      </w:r>
    </w:p>
    <w:p w14:paraId="3E2597BB" w14:textId="655966BE" w:rsidR="00854E1C" w:rsidRDefault="00854E1C" w:rsidP="00F13FC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Model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representation; smaller version </w:t>
      </w:r>
      <w:r w:rsidR="00837680">
        <w:rPr>
          <w:rFonts w:ascii="Times New Roman" w:hAnsi="Times New Roman" w:cs="Times New Roman"/>
          <w:sz w:val="24"/>
          <w:szCs w:val="24"/>
        </w:rPr>
        <w:t>of something</w:t>
      </w:r>
      <w:r w:rsidR="005B528A" w:rsidRPr="00F13FC5">
        <w:rPr>
          <w:rFonts w:ascii="Times New Roman" w:hAnsi="Times New Roman" w:cs="Times New Roman"/>
          <w:sz w:val="24"/>
          <w:szCs w:val="24"/>
        </w:rPr>
        <w:tab/>
      </w:r>
      <w:r w:rsidR="005B528A" w:rsidRPr="00F13FC5">
        <w:rPr>
          <w:rFonts w:ascii="Times New Roman" w:hAnsi="Times New Roman" w:cs="Times New Roman"/>
          <w:sz w:val="24"/>
          <w:szCs w:val="24"/>
        </w:rPr>
        <w:tab/>
      </w:r>
    </w:p>
    <w:p w14:paraId="2FEBB84B" w14:textId="433AA352" w:rsidR="00BB1F87" w:rsidRPr="00F13FC5" w:rsidRDefault="005B528A" w:rsidP="00854E1C">
      <w:pPr>
        <w:spacing w:line="240" w:lineRule="auto"/>
        <w:ind w:left="720" w:firstLine="720"/>
        <w:rPr>
          <w:rFonts w:ascii="Times New Roman" w:hAnsi="Times New Roman" w:cs="Times New Roman"/>
          <w:sz w:val="24"/>
          <w:szCs w:val="24"/>
        </w:rPr>
      </w:pPr>
      <w:r w:rsidRPr="00F13FC5">
        <w:rPr>
          <w:rFonts w:ascii="Times New Roman" w:hAnsi="Times New Roman" w:cs="Times New Roman"/>
          <w:sz w:val="24"/>
          <w:szCs w:val="24"/>
        </w:rPr>
        <w:t>food chain</w:t>
      </w:r>
      <w:r w:rsidRPr="00F13FC5">
        <w:rPr>
          <w:rFonts w:ascii="Times New Roman" w:hAnsi="Times New Roman" w:cs="Times New Roman"/>
          <w:sz w:val="24"/>
          <w:szCs w:val="24"/>
        </w:rPr>
        <w:tab/>
      </w:r>
      <w:r w:rsidRPr="00F13FC5">
        <w:rPr>
          <w:rFonts w:ascii="Times New Roman" w:hAnsi="Times New Roman" w:cs="Times New Roman"/>
          <w:sz w:val="24"/>
          <w:szCs w:val="24"/>
        </w:rPr>
        <w:tab/>
        <w:t>a chain reaction of organisms eating other organisms</w:t>
      </w:r>
      <w:r w:rsidRPr="00F13FC5">
        <w:rPr>
          <w:rFonts w:ascii="Times New Roman" w:hAnsi="Times New Roman" w:cs="Times New Roman"/>
          <w:sz w:val="24"/>
          <w:szCs w:val="24"/>
          <w:u w:val="single"/>
        </w:rPr>
        <w:t xml:space="preserve">        </w:t>
      </w:r>
    </w:p>
    <w:p w14:paraId="433B1E1E" w14:textId="5D4713D7" w:rsidR="00837680" w:rsidRDefault="00837680" w:rsidP="00837680">
      <w:pPr>
        <w:numPr>
          <w:ilvl w:val="0"/>
          <w:numId w:val="9"/>
        </w:numPr>
        <w:spacing w:line="240" w:lineRule="auto"/>
        <w:ind w:hanging="360"/>
        <w:contextualSpacing/>
        <w:rPr>
          <w:rFonts w:ascii="Times New Roman" w:eastAsia="Verdana" w:hAnsi="Times New Roman" w:cs="Times New Roman"/>
          <w:sz w:val="24"/>
          <w:szCs w:val="24"/>
          <w:highlight w:val="white"/>
        </w:rPr>
      </w:pPr>
      <w:r>
        <w:rPr>
          <w:rFonts w:ascii="Times New Roman" w:eastAsia="Verdana" w:hAnsi="Times New Roman" w:cs="Times New Roman"/>
          <w:sz w:val="24"/>
          <w:szCs w:val="24"/>
          <w:highlight w:val="white"/>
        </w:rPr>
        <w:t>During</w:t>
      </w:r>
      <w:r w:rsidR="005B528A" w:rsidRPr="00F13FC5">
        <w:rPr>
          <w:rFonts w:ascii="Times New Roman" w:eastAsia="Verdana" w:hAnsi="Times New Roman" w:cs="Times New Roman"/>
          <w:sz w:val="24"/>
          <w:szCs w:val="24"/>
          <w:highlight w:val="white"/>
        </w:rPr>
        <w:t xml:space="preserve"> the exploration, students will need to work with the same pa</w:t>
      </w:r>
      <w:r>
        <w:rPr>
          <w:rFonts w:ascii="Times New Roman" w:eastAsia="Verdana" w:hAnsi="Times New Roman" w:cs="Times New Roman"/>
          <w:sz w:val="24"/>
          <w:szCs w:val="24"/>
          <w:highlight w:val="white"/>
        </w:rPr>
        <w:t xml:space="preserve">rtner from the previous lesson, and </w:t>
      </w:r>
      <w:r w:rsidRPr="00837680">
        <w:rPr>
          <w:rFonts w:ascii="Times New Roman" w:eastAsia="Verdana" w:hAnsi="Times New Roman" w:cs="Times New Roman"/>
          <w:sz w:val="24"/>
          <w:szCs w:val="24"/>
          <w:highlight w:val="white"/>
        </w:rPr>
        <w:t>will need to use the bag of their d</w:t>
      </w:r>
      <w:r>
        <w:rPr>
          <w:rFonts w:ascii="Times New Roman" w:eastAsia="Verdana" w:hAnsi="Times New Roman" w:cs="Times New Roman"/>
          <w:sz w:val="24"/>
          <w:szCs w:val="24"/>
          <w:highlight w:val="white"/>
        </w:rPr>
        <w:t>iscovered bones.</w:t>
      </w:r>
    </w:p>
    <w:p w14:paraId="11CDC146" w14:textId="77777777" w:rsidR="00DC5321" w:rsidRDefault="00715E71" w:rsidP="00DC5321">
      <w:pPr>
        <w:numPr>
          <w:ilvl w:val="0"/>
          <w:numId w:val="21"/>
        </w:numPr>
        <w:spacing w:line="240" w:lineRule="auto"/>
        <w:ind w:hanging="360"/>
        <w:contextualSpacing/>
        <w:rPr>
          <w:rFonts w:ascii="Times New Roman" w:hAnsi="Times New Roman" w:cs="Times New Roman"/>
          <w:sz w:val="24"/>
          <w:szCs w:val="24"/>
        </w:rPr>
      </w:pPr>
      <w:r>
        <w:rPr>
          <w:rFonts w:ascii="Times New Roman" w:eastAsia="Verdana" w:hAnsi="Times New Roman" w:cs="Times New Roman"/>
          <w:sz w:val="24"/>
          <w:szCs w:val="24"/>
          <w:highlight w:val="white"/>
        </w:rPr>
        <w:t xml:space="preserve">For Lesson 6, </w:t>
      </w:r>
      <w:r w:rsidRPr="00715E71">
        <w:rPr>
          <w:rFonts w:ascii="Times New Roman" w:eastAsia="Verdana" w:hAnsi="Times New Roman" w:cs="Times New Roman"/>
          <w:i/>
          <w:sz w:val="24"/>
          <w:szCs w:val="24"/>
        </w:rPr>
        <w:t>if you will be choosing</w:t>
      </w:r>
      <w:r w:rsidRPr="00715E71">
        <w:rPr>
          <w:rFonts w:ascii="Times New Roman" w:eastAsia="Verdana" w:hAnsi="Times New Roman" w:cs="Times New Roman"/>
          <w:b/>
          <w:i/>
          <w:sz w:val="24"/>
          <w:szCs w:val="24"/>
        </w:rPr>
        <w:t xml:space="preserve"> SEED C in the Engagement</w:t>
      </w:r>
      <w:r>
        <w:rPr>
          <w:rFonts w:ascii="Times New Roman" w:eastAsia="Verdana" w:hAnsi="Times New Roman" w:cs="Times New Roman"/>
          <w:b/>
          <w:i/>
          <w:sz w:val="24"/>
          <w:szCs w:val="24"/>
        </w:rPr>
        <w:t xml:space="preserve"> of Lesson 6</w:t>
      </w:r>
      <w:r>
        <w:rPr>
          <w:rFonts w:ascii="Times New Roman" w:eastAsia="Verdana" w:hAnsi="Times New Roman" w:cs="Times New Roman"/>
          <w:b/>
          <w:sz w:val="24"/>
          <w:szCs w:val="24"/>
        </w:rPr>
        <w:t xml:space="preserve">, </w:t>
      </w:r>
      <w:r w:rsidRPr="00715E71">
        <w:rPr>
          <w:rFonts w:ascii="Times New Roman" w:eastAsia="Verdana" w:hAnsi="Times New Roman" w:cs="Times New Roman"/>
          <w:sz w:val="24"/>
          <w:szCs w:val="24"/>
        </w:rPr>
        <w:t>you will need to prepare for this 3 days prior.</w:t>
      </w:r>
      <w:r>
        <w:rPr>
          <w:rFonts w:ascii="Times New Roman" w:eastAsia="Verdana" w:hAnsi="Times New Roman" w:cs="Times New Roman"/>
          <w:b/>
          <w:sz w:val="24"/>
          <w:szCs w:val="24"/>
        </w:rPr>
        <w:t xml:space="preserve">  </w:t>
      </w:r>
      <w:r>
        <w:rPr>
          <w:rFonts w:ascii="Times New Roman" w:eastAsia="Verdana" w:hAnsi="Times New Roman" w:cs="Times New Roman"/>
          <w:sz w:val="24"/>
          <w:szCs w:val="24"/>
        </w:rPr>
        <w:t xml:space="preserve">Three days before lesson 6, place a heavy, opaque object (a brick or something similar) outdoors in a grassy area and label it to be left alone (so no one moves it).  </w:t>
      </w:r>
    </w:p>
    <w:p w14:paraId="4E3015DA" w14:textId="1D7C563A" w:rsidR="00BB1F87" w:rsidRPr="00DC5321" w:rsidRDefault="005B528A" w:rsidP="00DC5321">
      <w:pPr>
        <w:numPr>
          <w:ilvl w:val="0"/>
          <w:numId w:val="21"/>
        </w:numPr>
        <w:spacing w:line="240" w:lineRule="auto"/>
        <w:ind w:hanging="360"/>
        <w:contextualSpacing/>
        <w:rPr>
          <w:rFonts w:ascii="Times New Roman" w:hAnsi="Times New Roman" w:cs="Times New Roman"/>
          <w:sz w:val="24"/>
          <w:szCs w:val="24"/>
        </w:rPr>
      </w:pPr>
      <w:r w:rsidRPr="00DC5321">
        <w:rPr>
          <w:rFonts w:ascii="Times New Roman" w:hAnsi="Times New Roman" w:cs="Times New Roman"/>
          <w:sz w:val="24"/>
          <w:szCs w:val="24"/>
        </w:rPr>
        <w:lastRenderedPageBreak/>
        <w:t xml:space="preserve">Identify and collect materials needed for chosen </w:t>
      </w:r>
      <w:r w:rsidRPr="00DC5321">
        <w:rPr>
          <w:rFonts w:ascii="Times New Roman" w:hAnsi="Times New Roman" w:cs="Times New Roman"/>
          <w:b/>
          <w:sz w:val="24"/>
          <w:szCs w:val="24"/>
        </w:rPr>
        <w:t>Engagement</w:t>
      </w:r>
      <w:r w:rsidRPr="00DC5321">
        <w:rPr>
          <w:rFonts w:ascii="Times New Roman" w:hAnsi="Times New Roman" w:cs="Times New Roman"/>
          <w:sz w:val="24"/>
          <w:szCs w:val="24"/>
        </w:rPr>
        <w:t xml:space="preserve">, </w:t>
      </w:r>
      <w:r w:rsidRPr="00DC5321">
        <w:rPr>
          <w:rFonts w:ascii="Times New Roman" w:hAnsi="Times New Roman" w:cs="Times New Roman"/>
          <w:b/>
          <w:sz w:val="24"/>
          <w:szCs w:val="24"/>
        </w:rPr>
        <w:t>Evaluation</w:t>
      </w:r>
      <w:r w:rsidRPr="00DC5321">
        <w:rPr>
          <w:rFonts w:ascii="Times New Roman" w:hAnsi="Times New Roman" w:cs="Times New Roman"/>
          <w:sz w:val="24"/>
          <w:szCs w:val="24"/>
        </w:rPr>
        <w:t xml:space="preserve">, and/or </w:t>
      </w:r>
      <w:r w:rsidRPr="00DC5321">
        <w:rPr>
          <w:rFonts w:ascii="Times New Roman" w:hAnsi="Times New Roman" w:cs="Times New Roman"/>
          <w:b/>
          <w:sz w:val="24"/>
          <w:szCs w:val="24"/>
        </w:rPr>
        <w:t>Extension</w:t>
      </w:r>
      <w:r w:rsidRPr="00DC5321">
        <w:rPr>
          <w:rFonts w:ascii="Times New Roman" w:hAnsi="Times New Roman" w:cs="Times New Roman"/>
          <w:sz w:val="24"/>
          <w:szCs w:val="24"/>
        </w:rPr>
        <w:t xml:space="preserve"> seeds within the lesson.</w:t>
      </w:r>
    </w:p>
    <w:p w14:paraId="25C33ADE" w14:textId="77777777" w:rsidR="00BB1F87" w:rsidRPr="00F13FC5" w:rsidRDefault="005B528A" w:rsidP="00F13FC5">
      <w:pPr>
        <w:numPr>
          <w:ilvl w:val="0"/>
          <w:numId w:val="9"/>
        </w:numPr>
        <w:spacing w:line="240" w:lineRule="auto"/>
        <w:ind w:hanging="360"/>
        <w:contextualSpacing/>
        <w:rPr>
          <w:rFonts w:ascii="Times New Roman" w:hAnsi="Times New Roman" w:cs="Times New Roman"/>
          <w:sz w:val="24"/>
          <w:szCs w:val="24"/>
        </w:rPr>
      </w:pPr>
      <w:r w:rsidRPr="00F13FC5">
        <w:rPr>
          <w:rFonts w:ascii="Times New Roman" w:hAnsi="Times New Roman" w:cs="Times New Roman"/>
          <w:sz w:val="24"/>
          <w:szCs w:val="24"/>
        </w:rPr>
        <w:t xml:space="preserve">Using the chart below, gather materials out of the kit and consumables, needed for the </w:t>
      </w:r>
      <w:r w:rsidRPr="00F13FC5">
        <w:rPr>
          <w:rFonts w:ascii="Times New Roman" w:hAnsi="Times New Roman" w:cs="Times New Roman"/>
          <w:b/>
          <w:sz w:val="24"/>
          <w:szCs w:val="24"/>
        </w:rPr>
        <w:t>Exploration</w:t>
      </w:r>
      <w:r w:rsidRPr="00F13FC5">
        <w:rPr>
          <w:rFonts w:ascii="Times New Roman" w:hAnsi="Times New Roman" w:cs="Times New Roman"/>
          <w:sz w:val="24"/>
          <w:szCs w:val="24"/>
        </w:rPr>
        <w:t>.</w:t>
      </w:r>
    </w:p>
    <w:p w14:paraId="4DB614FD" w14:textId="77777777" w:rsidR="00BB1F87" w:rsidRPr="00F13FC5" w:rsidRDefault="00BB1F87" w:rsidP="00F13FC5">
      <w:pPr>
        <w:spacing w:line="240" w:lineRule="auto"/>
        <w:rPr>
          <w:rFonts w:ascii="Times New Roman" w:hAnsi="Times New Roman" w:cs="Times New Roman"/>
          <w:sz w:val="24"/>
          <w:szCs w:val="24"/>
        </w:rPr>
      </w:pPr>
    </w:p>
    <w:p w14:paraId="5D500C8B" w14:textId="77777777" w:rsidR="00BB1F87" w:rsidRPr="00F13FC5" w:rsidRDefault="005B528A" w:rsidP="00F13FC5">
      <w:pPr>
        <w:spacing w:line="240" w:lineRule="auto"/>
        <w:rPr>
          <w:rFonts w:ascii="Times New Roman" w:hAnsi="Times New Roman" w:cs="Times New Roman"/>
          <w:sz w:val="24"/>
          <w:szCs w:val="24"/>
        </w:rPr>
      </w:pPr>
      <w:r w:rsidRPr="00F13FC5">
        <w:rPr>
          <w:rFonts w:ascii="Times New Roman" w:hAnsi="Times New Roman" w:cs="Times New Roman"/>
          <w:b/>
          <w:color w:val="FF0000"/>
          <w:sz w:val="24"/>
          <w:szCs w:val="24"/>
        </w:rPr>
        <w:t>SAFETY NOTE:</w:t>
      </w:r>
      <w:r w:rsidRPr="00F13FC5">
        <w:rPr>
          <w:rFonts w:ascii="Times New Roman" w:hAnsi="Times New Roman" w:cs="Times New Roman"/>
          <w:color w:val="FF0000"/>
          <w:sz w:val="24"/>
          <w:szCs w:val="24"/>
        </w:rPr>
        <w:t xml:space="preserve"> </w:t>
      </w:r>
      <w:r w:rsidRPr="00F13FC5">
        <w:rPr>
          <w:rFonts w:ascii="Times New Roman" w:eastAsia="Verdana" w:hAnsi="Times New Roman" w:cs="Times New Roman"/>
          <w:color w:val="FF0000"/>
          <w:sz w:val="24"/>
          <w:szCs w:val="24"/>
        </w:rPr>
        <w:t xml:space="preserve">Students should wear gloves and </w:t>
      </w:r>
      <w:r w:rsidR="00ED70F9">
        <w:rPr>
          <w:rFonts w:ascii="Times New Roman" w:eastAsia="Verdana" w:hAnsi="Times New Roman" w:cs="Times New Roman"/>
          <w:color w:val="FF0000"/>
          <w:sz w:val="24"/>
          <w:szCs w:val="24"/>
        </w:rPr>
        <w:t>goggles when handling the bones</w:t>
      </w:r>
      <w:r w:rsidRPr="00F13FC5">
        <w:rPr>
          <w:rFonts w:ascii="Times New Roman" w:eastAsia="Verdana" w:hAnsi="Times New Roman" w:cs="Times New Roman"/>
          <w:color w:val="FF0000"/>
          <w:sz w:val="24"/>
          <w:szCs w:val="24"/>
        </w:rPr>
        <w:t>. Students should NOT tak</w:t>
      </w:r>
      <w:r w:rsidR="00ED70F9">
        <w:rPr>
          <w:rFonts w:ascii="Times New Roman" w:eastAsia="Verdana" w:hAnsi="Times New Roman" w:cs="Times New Roman"/>
          <w:color w:val="FF0000"/>
          <w:sz w:val="24"/>
          <w:szCs w:val="24"/>
        </w:rPr>
        <w:t>e owl pellet pieces home - there</w:t>
      </w:r>
      <w:r w:rsidRPr="00F13FC5">
        <w:rPr>
          <w:rFonts w:ascii="Times New Roman" w:eastAsia="Verdana" w:hAnsi="Times New Roman" w:cs="Times New Roman"/>
          <w:color w:val="FF0000"/>
          <w:sz w:val="24"/>
          <w:szCs w:val="24"/>
        </w:rPr>
        <w:t xml:space="preserve"> are allergy and choking hazards involved (once students have items out of adult supervision).</w:t>
      </w:r>
    </w:p>
    <w:p w14:paraId="62FE1A25" w14:textId="77777777" w:rsidR="00BB1F87" w:rsidRPr="00F13FC5" w:rsidRDefault="00BB1F87" w:rsidP="00F13FC5">
      <w:pPr>
        <w:spacing w:line="240" w:lineRule="auto"/>
        <w:rPr>
          <w:rFonts w:ascii="Times New Roman" w:hAnsi="Times New Roman" w:cs="Times New Roman"/>
          <w:sz w:val="24"/>
          <w:szCs w:val="24"/>
        </w:rPr>
      </w:pPr>
    </w:p>
    <w:tbl>
      <w:tblPr>
        <w:tblStyle w:val="a1"/>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85"/>
        <w:gridCol w:w="2370"/>
        <w:gridCol w:w="2370"/>
        <w:gridCol w:w="2355"/>
      </w:tblGrid>
      <w:tr w:rsidR="00BB1F87" w:rsidRPr="00F13FC5" w14:paraId="79E9CCAF" w14:textId="77777777">
        <w:tc>
          <w:tcPr>
            <w:tcW w:w="178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493DDBA0" w14:textId="77777777" w:rsidR="00BB1F87" w:rsidRPr="00F13FC5" w:rsidRDefault="005B528A" w:rsidP="00F13FC5">
            <w:pPr>
              <w:spacing w:line="240" w:lineRule="auto"/>
              <w:jc w:val="center"/>
              <w:rPr>
                <w:rFonts w:ascii="Times New Roman" w:hAnsi="Times New Roman" w:cs="Times New Roman"/>
                <w:sz w:val="24"/>
                <w:szCs w:val="24"/>
              </w:rPr>
            </w:pPr>
            <w:r w:rsidRPr="00F13FC5">
              <w:rPr>
                <w:rFonts w:ascii="Times New Roman" w:hAnsi="Times New Roman" w:cs="Times New Roman"/>
                <w:b/>
                <w:sz w:val="24"/>
                <w:szCs w:val="24"/>
              </w:rPr>
              <w:t>MATERIALS</w:t>
            </w:r>
          </w:p>
          <w:p w14:paraId="651F6F53" w14:textId="6B1FDD19" w:rsidR="00BB1F87" w:rsidRPr="00F13FC5" w:rsidRDefault="005B528A" w:rsidP="00F13FC5">
            <w:pPr>
              <w:spacing w:line="240" w:lineRule="auto"/>
              <w:jc w:val="center"/>
              <w:rPr>
                <w:rFonts w:ascii="Times New Roman" w:hAnsi="Times New Roman" w:cs="Times New Roman"/>
                <w:sz w:val="24"/>
                <w:szCs w:val="24"/>
              </w:rPr>
            </w:pPr>
            <w:r w:rsidRPr="00F13FC5">
              <w:rPr>
                <w:rFonts w:ascii="Times New Roman" w:hAnsi="Times New Roman" w:cs="Times New Roman"/>
                <w:b/>
                <w:sz w:val="24"/>
                <w:szCs w:val="24"/>
              </w:rPr>
              <w:t>Needed for the Exploration</w:t>
            </w:r>
          </w:p>
        </w:tc>
        <w:tc>
          <w:tcPr>
            <w:tcW w:w="2370" w:type="dxa"/>
            <w:tcBorders>
              <w:top w:val="single" w:sz="8" w:space="0" w:color="000000"/>
              <w:bottom w:val="single" w:sz="8" w:space="0" w:color="000000"/>
              <w:right w:val="single" w:sz="8" w:space="0" w:color="000000"/>
            </w:tcBorders>
            <w:tcMar>
              <w:top w:w="100" w:type="dxa"/>
              <w:left w:w="120" w:type="dxa"/>
              <w:bottom w:w="100" w:type="dxa"/>
              <w:right w:w="120" w:type="dxa"/>
            </w:tcMar>
            <w:vAlign w:val="center"/>
          </w:tcPr>
          <w:p w14:paraId="01FEBA11" w14:textId="4071ED9C" w:rsidR="00BB1F87" w:rsidRPr="00F13FC5" w:rsidRDefault="005B528A" w:rsidP="00F13FC5">
            <w:pPr>
              <w:spacing w:line="240" w:lineRule="auto"/>
              <w:jc w:val="center"/>
              <w:rPr>
                <w:rFonts w:ascii="Times New Roman" w:hAnsi="Times New Roman" w:cs="Times New Roman"/>
                <w:sz w:val="24"/>
                <w:szCs w:val="24"/>
              </w:rPr>
            </w:pPr>
            <w:r w:rsidRPr="00F13FC5">
              <w:rPr>
                <w:rFonts w:ascii="Times New Roman" w:hAnsi="Times New Roman" w:cs="Times New Roman"/>
                <w:i/>
                <w:sz w:val="24"/>
                <w:szCs w:val="24"/>
              </w:rPr>
              <w:t>Non</w:t>
            </w:r>
            <w:r w:rsidR="0062672A">
              <w:rPr>
                <w:rFonts w:ascii="Times New Roman" w:hAnsi="Times New Roman" w:cs="Times New Roman"/>
                <w:i/>
                <w:sz w:val="24"/>
                <w:szCs w:val="24"/>
              </w:rPr>
              <w:t>-</w:t>
            </w:r>
            <w:r w:rsidRPr="00F13FC5">
              <w:rPr>
                <w:rFonts w:ascii="Times New Roman" w:hAnsi="Times New Roman" w:cs="Times New Roman"/>
                <w:i/>
                <w:sz w:val="24"/>
                <w:szCs w:val="24"/>
              </w:rPr>
              <w:t>consumables</w:t>
            </w:r>
          </w:p>
          <w:p w14:paraId="2434DBC5" w14:textId="6DB5584E" w:rsidR="00BB1F87" w:rsidRPr="00F13FC5" w:rsidRDefault="005B528A" w:rsidP="00F13FC5">
            <w:pPr>
              <w:spacing w:line="240" w:lineRule="auto"/>
              <w:jc w:val="center"/>
              <w:rPr>
                <w:rFonts w:ascii="Times New Roman" w:hAnsi="Times New Roman" w:cs="Times New Roman"/>
                <w:sz w:val="24"/>
                <w:szCs w:val="24"/>
              </w:rPr>
            </w:pPr>
            <w:r w:rsidRPr="00F13FC5">
              <w:rPr>
                <w:rFonts w:ascii="Times New Roman" w:hAnsi="Times New Roman" w:cs="Times New Roman"/>
                <w:sz w:val="24"/>
                <w:szCs w:val="24"/>
              </w:rPr>
              <w:t xml:space="preserve">Provided in the </w:t>
            </w:r>
            <w:r w:rsidRPr="00F13FC5">
              <w:rPr>
                <w:rFonts w:ascii="Times New Roman" w:hAnsi="Times New Roman" w:cs="Times New Roman"/>
                <w:b/>
                <w:sz w:val="24"/>
                <w:szCs w:val="24"/>
              </w:rPr>
              <w:t>KIT</w:t>
            </w:r>
          </w:p>
        </w:tc>
        <w:tc>
          <w:tcPr>
            <w:tcW w:w="2370" w:type="dxa"/>
            <w:tcBorders>
              <w:top w:val="single" w:sz="8" w:space="0" w:color="000000"/>
              <w:bottom w:val="single" w:sz="8" w:space="0" w:color="000000"/>
              <w:right w:val="single" w:sz="8" w:space="0" w:color="000000"/>
            </w:tcBorders>
            <w:tcMar>
              <w:top w:w="100" w:type="dxa"/>
              <w:left w:w="120" w:type="dxa"/>
              <w:bottom w:w="100" w:type="dxa"/>
              <w:right w:w="120" w:type="dxa"/>
            </w:tcMar>
            <w:vAlign w:val="center"/>
          </w:tcPr>
          <w:p w14:paraId="1ADFD3E3" w14:textId="77777777" w:rsidR="00BB1F87" w:rsidRPr="00F13FC5" w:rsidRDefault="005B528A" w:rsidP="00F13FC5">
            <w:pPr>
              <w:spacing w:line="240" w:lineRule="auto"/>
              <w:jc w:val="center"/>
              <w:rPr>
                <w:rFonts w:ascii="Times New Roman" w:hAnsi="Times New Roman" w:cs="Times New Roman"/>
                <w:sz w:val="24"/>
                <w:szCs w:val="24"/>
              </w:rPr>
            </w:pPr>
            <w:r w:rsidRPr="00F13FC5">
              <w:rPr>
                <w:rFonts w:ascii="Times New Roman" w:hAnsi="Times New Roman" w:cs="Times New Roman"/>
                <w:i/>
                <w:sz w:val="24"/>
                <w:szCs w:val="24"/>
              </w:rPr>
              <w:t>Consumables</w:t>
            </w:r>
          </w:p>
          <w:p w14:paraId="17D0623D" w14:textId="77777777" w:rsidR="00BB1F87" w:rsidRPr="00F13FC5" w:rsidRDefault="005B528A" w:rsidP="00F13FC5">
            <w:pPr>
              <w:spacing w:line="240" w:lineRule="auto"/>
              <w:jc w:val="center"/>
              <w:rPr>
                <w:rFonts w:ascii="Times New Roman" w:hAnsi="Times New Roman" w:cs="Times New Roman"/>
                <w:sz w:val="24"/>
                <w:szCs w:val="24"/>
              </w:rPr>
            </w:pPr>
            <w:r w:rsidRPr="00F13FC5">
              <w:rPr>
                <w:rFonts w:ascii="Times New Roman" w:hAnsi="Times New Roman" w:cs="Times New Roman"/>
                <w:sz w:val="24"/>
                <w:szCs w:val="24"/>
              </w:rPr>
              <w:t>To be ordered from</w:t>
            </w:r>
          </w:p>
          <w:p w14:paraId="30558F89" w14:textId="610991FC" w:rsidR="00BB1F87" w:rsidRPr="00F13FC5" w:rsidRDefault="005B528A" w:rsidP="00F13FC5">
            <w:pPr>
              <w:spacing w:line="240" w:lineRule="auto"/>
              <w:jc w:val="center"/>
              <w:rPr>
                <w:rFonts w:ascii="Times New Roman" w:hAnsi="Times New Roman" w:cs="Times New Roman"/>
                <w:sz w:val="24"/>
                <w:szCs w:val="24"/>
              </w:rPr>
            </w:pPr>
            <w:r w:rsidRPr="00F13FC5">
              <w:rPr>
                <w:rFonts w:ascii="Times New Roman" w:hAnsi="Times New Roman" w:cs="Times New Roman"/>
                <w:b/>
                <w:sz w:val="24"/>
                <w:szCs w:val="24"/>
              </w:rPr>
              <w:t>Science Resource Center</w:t>
            </w:r>
          </w:p>
        </w:tc>
        <w:tc>
          <w:tcPr>
            <w:tcW w:w="2355" w:type="dxa"/>
            <w:tcBorders>
              <w:top w:val="single" w:sz="8" w:space="0" w:color="000000"/>
              <w:bottom w:val="single" w:sz="8" w:space="0" w:color="000000"/>
              <w:right w:val="single" w:sz="8" w:space="0" w:color="000000"/>
            </w:tcBorders>
            <w:tcMar>
              <w:top w:w="100" w:type="dxa"/>
              <w:left w:w="120" w:type="dxa"/>
              <w:bottom w:w="100" w:type="dxa"/>
              <w:right w:w="120" w:type="dxa"/>
            </w:tcMar>
            <w:vAlign w:val="center"/>
          </w:tcPr>
          <w:p w14:paraId="5D703849" w14:textId="77777777" w:rsidR="00BB1F87" w:rsidRPr="00F13FC5" w:rsidRDefault="005B528A" w:rsidP="00F13FC5">
            <w:pPr>
              <w:spacing w:line="240" w:lineRule="auto"/>
              <w:jc w:val="center"/>
              <w:rPr>
                <w:rFonts w:ascii="Times New Roman" w:hAnsi="Times New Roman" w:cs="Times New Roman"/>
                <w:sz w:val="24"/>
                <w:szCs w:val="24"/>
              </w:rPr>
            </w:pPr>
            <w:r w:rsidRPr="00F13FC5">
              <w:rPr>
                <w:rFonts w:ascii="Times New Roman" w:hAnsi="Times New Roman" w:cs="Times New Roman"/>
                <w:sz w:val="24"/>
                <w:szCs w:val="24"/>
              </w:rPr>
              <w:t>Locate in your</w:t>
            </w:r>
          </w:p>
          <w:p w14:paraId="352C273B" w14:textId="47324EE2" w:rsidR="00BB1F87" w:rsidRPr="00F13FC5" w:rsidRDefault="005B528A" w:rsidP="00F13FC5">
            <w:pPr>
              <w:spacing w:line="240" w:lineRule="auto"/>
              <w:jc w:val="center"/>
              <w:rPr>
                <w:rFonts w:ascii="Times New Roman" w:hAnsi="Times New Roman" w:cs="Times New Roman"/>
                <w:sz w:val="24"/>
                <w:szCs w:val="24"/>
              </w:rPr>
            </w:pPr>
            <w:r w:rsidRPr="00F13FC5">
              <w:rPr>
                <w:rFonts w:ascii="Times New Roman" w:hAnsi="Times New Roman" w:cs="Times New Roman"/>
                <w:b/>
                <w:sz w:val="24"/>
                <w:szCs w:val="24"/>
              </w:rPr>
              <w:t>SCHOOL</w:t>
            </w:r>
          </w:p>
        </w:tc>
      </w:tr>
      <w:tr w:rsidR="00BB1F87" w:rsidRPr="00F13FC5" w14:paraId="29B68DAD" w14:textId="77777777">
        <w:tc>
          <w:tcPr>
            <w:tcW w:w="1785" w:type="dxa"/>
            <w:tcBorders>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195E5601" w14:textId="77777777" w:rsidR="00BB1F87" w:rsidRPr="00F13FC5" w:rsidRDefault="005B528A" w:rsidP="00F13FC5">
            <w:pPr>
              <w:spacing w:line="240" w:lineRule="auto"/>
              <w:jc w:val="right"/>
              <w:rPr>
                <w:rFonts w:ascii="Times New Roman" w:hAnsi="Times New Roman" w:cs="Times New Roman"/>
                <w:sz w:val="24"/>
                <w:szCs w:val="24"/>
              </w:rPr>
            </w:pPr>
            <w:r w:rsidRPr="00F13FC5">
              <w:rPr>
                <w:rFonts w:ascii="Times New Roman" w:hAnsi="Times New Roman" w:cs="Times New Roman"/>
                <w:b/>
                <w:i/>
                <w:sz w:val="24"/>
                <w:szCs w:val="24"/>
              </w:rPr>
              <w:t>Teacher</w:t>
            </w:r>
          </w:p>
        </w:tc>
        <w:tc>
          <w:tcPr>
            <w:tcW w:w="2370" w:type="dxa"/>
            <w:tcBorders>
              <w:bottom w:val="single" w:sz="8" w:space="0" w:color="000000"/>
              <w:right w:val="single" w:sz="8" w:space="0" w:color="000000"/>
            </w:tcBorders>
            <w:tcMar>
              <w:top w:w="100" w:type="dxa"/>
              <w:left w:w="120" w:type="dxa"/>
              <w:bottom w:w="100" w:type="dxa"/>
              <w:right w:w="120" w:type="dxa"/>
            </w:tcMar>
          </w:tcPr>
          <w:p w14:paraId="531624BA" w14:textId="77777777" w:rsidR="00BB1F87" w:rsidRPr="00F13FC5" w:rsidRDefault="005B528A" w:rsidP="00F13FC5">
            <w:pPr>
              <w:numPr>
                <w:ilvl w:val="0"/>
                <w:numId w:val="15"/>
              </w:numPr>
              <w:spacing w:line="240" w:lineRule="auto"/>
              <w:ind w:left="255" w:hanging="360"/>
              <w:contextualSpacing/>
              <w:jc w:val="center"/>
              <w:rPr>
                <w:rFonts w:ascii="Times New Roman" w:hAnsi="Times New Roman" w:cs="Times New Roman"/>
                <w:sz w:val="24"/>
                <w:szCs w:val="24"/>
              </w:rPr>
            </w:pPr>
            <w:r w:rsidRPr="00F13FC5">
              <w:rPr>
                <w:rFonts w:ascii="Times New Roman" w:eastAsia="Verdana" w:hAnsi="Times New Roman" w:cs="Times New Roman"/>
                <w:sz w:val="24"/>
                <w:szCs w:val="24"/>
              </w:rPr>
              <w:t>owl pellet chart</w:t>
            </w:r>
            <w:r w:rsidRPr="00F13FC5">
              <w:rPr>
                <w:rFonts w:ascii="Times New Roman" w:hAnsi="Times New Roman" w:cs="Times New Roman"/>
                <w:sz w:val="24"/>
                <w:szCs w:val="24"/>
              </w:rPr>
              <w:t xml:space="preserve"> </w:t>
            </w:r>
          </w:p>
        </w:tc>
        <w:tc>
          <w:tcPr>
            <w:tcW w:w="2370" w:type="dxa"/>
            <w:tcBorders>
              <w:bottom w:val="single" w:sz="8" w:space="0" w:color="000000"/>
              <w:right w:val="single" w:sz="8" w:space="0" w:color="000000"/>
            </w:tcBorders>
            <w:tcMar>
              <w:top w:w="100" w:type="dxa"/>
              <w:left w:w="120" w:type="dxa"/>
              <w:bottom w:w="100" w:type="dxa"/>
              <w:right w:w="120" w:type="dxa"/>
            </w:tcMar>
          </w:tcPr>
          <w:p w14:paraId="138BCE89" w14:textId="77777777" w:rsidR="00BB1F87" w:rsidRPr="00F13FC5" w:rsidRDefault="005B528A" w:rsidP="00F13FC5">
            <w:pPr>
              <w:spacing w:line="240" w:lineRule="auto"/>
              <w:jc w:val="center"/>
              <w:rPr>
                <w:rFonts w:ascii="Times New Roman" w:hAnsi="Times New Roman" w:cs="Times New Roman"/>
                <w:sz w:val="24"/>
                <w:szCs w:val="24"/>
              </w:rPr>
            </w:pPr>
            <w:r w:rsidRPr="00F13FC5">
              <w:rPr>
                <w:rFonts w:ascii="Times New Roman" w:hAnsi="Times New Roman" w:cs="Times New Roman"/>
                <w:sz w:val="24"/>
                <w:szCs w:val="24"/>
              </w:rPr>
              <w:t xml:space="preserve"> </w:t>
            </w:r>
          </w:p>
        </w:tc>
        <w:tc>
          <w:tcPr>
            <w:tcW w:w="2355" w:type="dxa"/>
            <w:tcBorders>
              <w:bottom w:val="single" w:sz="8" w:space="0" w:color="000000"/>
              <w:right w:val="single" w:sz="8" w:space="0" w:color="000000"/>
            </w:tcBorders>
            <w:tcMar>
              <w:top w:w="100" w:type="dxa"/>
              <w:left w:w="120" w:type="dxa"/>
              <w:bottom w:w="100" w:type="dxa"/>
              <w:right w:w="120" w:type="dxa"/>
            </w:tcMar>
          </w:tcPr>
          <w:p w14:paraId="757F24E0" w14:textId="16528CBB" w:rsidR="00BB1F87" w:rsidRPr="00F13FC5" w:rsidRDefault="00F14A50" w:rsidP="00F13FC5">
            <w:pPr>
              <w:numPr>
                <w:ilvl w:val="0"/>
                <w:numId w:val="7"/>
              </w:numPr>
              <w:spacing w:line="240" w:lineRule="auto"/>
              <w:ind w:left="375" w:hanging="360"/>
              <w:contextualSpacing/>
              <w:rPr>
                <w:rFonts w:ascii="Times New Roman" w:eastAsia="Verdana" w:hAnsi="Times New Roman" w:cs="Times New Roman"/>
                <w:sz w:val="24"/>
                <w:szCs w:val="24"/>
              </w:rPr>
            </w:pPr>
            <w:hyperlink r:id="rId8" w:history="1">
              <w:r w:rsidR="005B528A" w:rsidRPr="00837680">
                <w:rPr>
                  <w:rStyle w:val="Hyperlink"/>
                  <w:rFonts w:ascii="Times New Roman" w:eastAsia="Verdana" w:hAnsi="Times New Roman" w:cs="Times New Roman"/>
                  <w:sz w:val="24"/>
                  <w:szCs w:val="24"/>
                </w:rPr>
                <w:t>Smartscope Digital Microscope</w:t>
              </w:r>
            </w:hyperlink>
          </w:p>
        </w:tc>
      </w:tr>
      <w:tr w:rsidR="00BB1F87" w:rsidRPr="00F13FC5" w14:paraId="2A806C52" w14:textId="77777777">
        <w:tc>
          <w:tcPr>
            <w:tcW w:w="1785" w:type="dxa"/>
            <w:tcBorders>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5B65F9B1" w14:textId="77777777" w:rsidR="00BB1F87" w:rsidRPr="00F13FC5" w:rsidRDefault="005B528A" w:rsidP="00F13FC5">
            <w:pPr>
              <w:spacing w:line="240" w:lineRule="auto"/>
              <w:jc w:val="right"/>
              <w:rPr>
                <w:rFonts w:ascii="Times New Roman" w:hAnsi="Times New Roman" w:cs="Times New Roman"/>
                <w:sz w:val="24"/>
                <w:szCs w:val="24"/>
              </w:rPr>
            </w:pPr>
            <w:r w:rsidRPr="00F13FC5">
              <w:rPr>
                <w:rFonts w:ascii="Times New Roman" w:hAnsi="Times New Roman" w:cs="Times New Roman"/>
                <w:b/>
                <w:i/>
                <w:sz w:val="24"/>
                <w:szCs w:val="24"/>
              </w:rPr>
              <w:t>Group of 4</w:t>
            </w:r>
          </w:p>
          <w:p w14:paraId="7228DEF4" w14:textId="77777777" w:rsidR="00BB1F87" w:rsidRPr="00F13FC5" w:rsidRDefault="005B528A" w:rsidP="00F13FC5">
            <w:pPr>
              <w:spacing w:line="240" w:lineRule="auto"/>
              <w:jc w:val="right"/>
              <w:rPr>
                <w:rFonts w:ascii="Times New Roman" w:hAnsi="Times New Roman" w:cs="Times New Roman"/>
                <w:sz w:val="24"/>
                <w:szCs w:val="24"/>
              </w:rPr>
            </w:pPr>
            <w:r w:rsidRPr="00F13FC5">
              <w:rPr>
                <w:rFonts w:ascii="Times New Roman" w:hAnsi="Times New Roman" w:cs="Times New Roman"/>
                <w:sz w:val="24"/>
                <w:szCs w:val="24"/>
              </w:rPr>
              <w:t>Students</w:t>
            </w:r>
          </w:p>
        </w:tc>
        <w:tc>
          <w:tcPr>
            <w:tcW w:w="2370" w:type="dxa"/>
            <w:tcBorders>
              <w:bottom w:val="single" w:sz="8" w:space="0" w:color="000000"/>
              <w:right w:val="single" w:sz="8" w:space="0" w:color="000000"/>
            </w:tcBorders>
            <w:tcMar>
              <w:top w:w="100" w:type="dxa"/>
              <w:left w:w="120" w:type="dxa"/>
              <w:bottom w:w="100" w:type="dxa"/>
              <w:right w:w="120" w:type="dxa"/>
            </w:tcMar>
          </w:tcPr>
          <w:p w14:paraId="24FE26CF" w14:textId="77777777" w:rsidR="00BB1F87" w:rsidRPr="00F13FC5" w:rsidRDefault="00BB1F87" w:rsidP="00F13FC5">
            <w:pPr>
              <w:spacing w:line="240" w:lineRule="auto"/>
              <w:jc w:val="center"/>
              <w:rPr>
                <w:rFonts w:ascii="Times New Roman" w:hAnsi="Times New Roman" w:cs="Times New Roman"/>
                <w:sz w:val="24"/>
                <w:szCs w:val="24"/>
              </w:rPr>
            </w:pPr>
          </w:p>
        </w:tc>
        <w:tc>
          <w:tcPr>
            <w:tcW w:w="2370" w:type="dxa"/>
            <w:tcBorders>
              <w:bottom w:val="single" w:sz="8" w:space="0" w:color="000000"/>
              <w:right w:val="single" w:sz="8" w:space="0" w:color="000000"/>
            </w:tcBorders>
            <w:tcMar>
              <w:top w:w="100" w:type="dxa"/>
              <w:left w:w="120" w:type="dxa"/>
              <w:bottom w:w="100" w:type="dxa"/>
              <w:right w:w="120" w:type="dxa"/>
            </w:tcMar>
          </w:tcPr>
          <w:p w14:paraId="4523A9E4" w14:textId="77777777" w:rsidR="00BB1F87" w:rsidRPr="00F13FC5" w:rsidRDefault="00BB1F87" w:rsidP="00F13FC5">
            <w:pPr>
              <w:spacing w:line="240" w:lineRule="auto"/>
              <w:jc w:val="center"/>
              <w:rPr>
                <w:rFonts w:ascii="Times New Roman" w:hAnsi="Times New Roman" w:cs="Times New Roman"/>
                <w:sz w:val="24"/>
                <w:szCs w:val="24"/>
              </w:rPr>
            </w:pPr>
          </w:p>
        </w:tc>
        <w:tc>
          <w:tcPr>
            <w:tcW w:w="2355" w:type="dxa"/>
            <w:tcBorders>
              <w:bottom w:val="single" w:sz="8" w:space="0" w:color="000000"/>
              <w:right w:val="single" w:sz="8" w:space="0" w:color="000000"/>
            </w:tcBorders>
            <w:tcMar>
              <w:top w:w="100" w:type="dxa"/>
              <w:left w:w="120" w:type="dxa"/>
              <w:bottom w:w="100" w:type="dxa"/>
              <w:right w:w="120" w:type="dxa"/>
            </w:tcMar>
          </w:tcPr>
          <w:p w14:paraId="04396FBE" w14:textId="77777777" w:rsidR="00BB1F87" w:rsidRPr="00F13FC5" w:rsidRDefault="00BB1F87" w:rsidP="00F13FC5">
            <w:pPr>
              <w:spacing w:line="240" w:lineRule="auto"/>
              <w:jc w:val="center"/>
              <w:rPr>
                <w:rFonts w:ascii="Times New Roman" w:hAnsi="Times New Roman" w:cs="Times New Roman"/>
                <w:sz w:val="24"/>
                <w:szCs w:val="24"/>
              </w:rPr>
            </w:pPr>
          </w:p>
        </w:tc>
      </w:tr>
      <w:tr w:rsidR="00BB1F87" w:rsidRPr="00F13FC5" w14:paraId="62B75434" w14:textId="77777777">
        <w:tc>
          <w:tcPr>
            <w:tcW w:w="1785" w:type="dxa"/>
            <w:tcBorders>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1BC84448" w14:textId="77777777" w:rsidR="00BB1F87" w:rsidRPr="00F13FC5" w:rsidRDefault="005B528A" w:rsidP="00F13FC5">
            <w:pPr>
              <w:spacing w:line="240" w:lineRule="auto"/>
              <w:jc w:val="right"/>
              <w:rPr>
                <w:rFonts w:ascii="Times New Roman" w:hAnsi="Times New Roman" w:cs="Times New Roman"/>
                <w:sz w:val="24"/>
                <w:szCs w:val="24"/>
              </w:rPr>
            </w:pPr>
            <w:r w:rsidRPr="00F13FC5">
              <w:rPr>
                <w:rFonts w:ascii="Times New Roman" w:hAnsi="Times New Roman" w:cs="Times New Roman"/>
                <w:b/>
                <w:i/>
                <w:sz w:val="24"/>
                <w:szCs w:val="24"/>
              </w:rPr>
              <w:t>Pair</w:t>
            </w:r>
            <w:r w:rsidRPr="00F13FC5">
              <w:rPr>
                <w:rFonts w:ascii="Times New Roman" w:hAnsi="Times New Roman" w:cs="Times New Roman"/>
                <w:sz w:val="24"/>
                <w:szCs w:val="24"/>
              </w:rPr>
              <w:t xml:space="preserve"> of Students</w:t>
            </w:r>
          </w:p>
        </w:tc>
        <w:tc>
          <w:tcPr>
            <w:tcW w:w="2370" w:type="dxa"/>
            <w:tcBorders>
              <w:bottom w:val="single" w:sz="8" w:space="0" w:color="000000"/>
              <w:right w:val="single" w:sz="8" w:space="0" w:color="000000"/>
            </w:tcBorders>
            <w:tcMar>
              <w:top w:w="100" w:type="dxa"/>
              <w:left w:w="120" w:type="dxa"/>
              <w:bottom w:w="100" w:type="dxa"/>
              <w:right w:w="120" w:type="dxa"/>
            </w:tcMar>
          </w:tcPr>
          <w:p w14:paraId="6CF0445D" w14:textId="77777777" w:rsidR="00BB1F87" w:rsidRPr="00F13FC5" w:rsidRDefault="00BB1F87" w:rsidP="00F13FC5">
            <w:pPr>
              <w:spacing w:line="240" w:lineRule="auto"/>
              <w:rPr>
                <w:rFonts w:ascii="Times New Roman" w:hAnsi="Times New Roman" w:cs="Times New Roman"/>
                <w:sz w:val="24"/>
                <w:szCs w:val="24"/>
              </w:rPr>
            </w:pPr>
          </w:p>
        </w:tc>
        <w:tc>
          <w:tcPr>
            <w:tcW w:w="2370" w:type="dxa"/>
            <w:tcBorders>
              <w:bottom w:val="single" w:sz="8" w:space="0" w:color="000000"/>
              <w:right w:val="single" w:sz="8" w:space="0" w:color="000000"/>
            </w:tcBorders>
            <w:tcMar>
              <w:top w:w="100" w:type="dxa"/>
              <w:left w:w="120" w:type="dxa"/>
              <w:bottom w:w="100" w:type="dxa"/>
              <w:right w:w="120" w:type="dxa"/>
            </w:tcMar>
          </w:tcPr>
          <w:p w14:paraId="587B8531" w14:textId="77777777" w:rsidR="00BB1F87" w:rsidRPr="00F13FC5" w:rsidRDefault="005B528A" w:rsidP="00F13FC5">
            <w:pPr>
              <w:numPr>
                <w:ilvl w:val="0"/>
                <w:numId w:val="11"/>
              </w:numPr>
              <w:spacing w:line="240" w:lineRule="auto"/>
              <w:ind w:left="405" w:hanging="360"/>
              <w:contextualSpacing/>
              <w:rPr>
                <w:rFonts w:ascii="Times New Roman" w:eastAsia="Verdana" w:hAnsi="Times New Roman" w:cs="Times New Roman"/>
                <w:sz w:val="24"/>
                <w:szCs w:val="24"/>
              </w:rPr>
            </w:pPr>
            <w:r w:rsidRPr="00F13FC5">
              <w:rPr>
                <w:rFonts w:ascii="Times New Roman" w:eastAsia="Verdana" w:hAnsi="Times New Roman" w:cs="Times New Roman"/>
                <w:sz w:val="24"/>
                <w:szCs w:val="24"/>
              </w:rPr>
              <w:t>bag of dissected materials from previous lesson</w:t>
            </w:r>
          </w:p>
        </w:tc>
        <w:tc>
          <w:tcPr>
            <w:tcW w:w="2355" w:type="dxa"/>
            <w:tcBorders>
              <w:bottom w:val="single" w:sz="8" w:space="0" w:color="000000"/>
              <w:right w:val="single" w:sz="8" w:space="0" w:color="000000"/>
            </w:tcBorders>
            <w:tcMar>
              <w:top w:w="100" w:type="dxa"/>
              <w:left w:w="120" w:type="dxa"/>
              <w:bottom w:w="100" w:type="dxa"/>
              <w:right w:w="120" w:type="dxa"/>
            </w:tcMar>
          </w:tcPr>
          <w:p w14:paraId="15B187BD" w14:textId="77777777" w:rsidR="00BB1F87" w:rsidRPr="00F13FC5" w:rsidRDefault="005B528A" w:rsidP="00F13FC5">
            <w:pPr>
              <w:numPr>
                <w:ilvl w:val="0"/>
                <w:numId w:val="11"/>
              </w:numPr>
              <w:spacing w:line="240" w:lineRule="auto"/>
              <w:ind w:left="375" w:hanging="360"/>
              <w:contextualSpacing/>
              <w:rPr>
                <w:rFonts w:ascii="Times New Roman" w:eastAsia="Verdana" w:hAnsi="Times New Roman" w:cs="Times New Roman"/>
                <w:sz w:val="24"/>
                <w:szCs w:val="24"/>
              </w:rPr>
            </w:pPr>
            <w:r w:rsidRPr="00F13FC5">
              <w:rPr>
                <w:rFonts w:ascii="Times New Roman" w:eastAsia="Verdana" w:hAnsi="Times New Roman" w:cs="Times New Roman"/>
                <w:sz w:val="24"/>
                <w:szCs w:val="24"/>
              </w:rPr>
              <w:t>black construction paper</w:t>
            </w:r>
          </w:p>
          <w:p w14:paraId="56B11674" w14:textId="77777777" w:rsidR="00BB1F87" w:rsidRPr="00F13FC5" w:rsidRDefault="005B528A" w:rsidP="00F13FC5">
            <w:pPr>
              <w:numPr>
                <w:ilvl w:val="0"/>
                <w:numId w:val="11"/>
              </w:numPr>
              <w:spacing w:line="240" w:lineRule="auto"/>
              <w:ind w:left="375" w:hanging="360"/>
              <w:contextualSpacing/>
              <w:rPr>
                <w:rFonts w:ascii="Times New Roman" w:eastAsia="Verdana" w:hAnsi="Times New Roman" w:cs="Times New Roman"/>
                <w:sz w:val="24"/>
                <w:szCs w:val="24"/>
              </w:rPr>
            </w:pPr>
            <w:r w:rsidRPr="00F13FC5">
              <w:rPr>
                <w:rFonts w:ascii="Times New Roman" w:eastAsia="Verdana" w:hAnsi="Times New Roman" w:cs="Times New Roman"/>
                <w:sz w:val="24"/>
                <w:szCs w:val="24"/>
              </w:rPr>
              <w:t>glue or tape</w:t>
            </w:r>
          </w:p>
        </w:tc>
      </w:tr>
      <w:tr w:rsidR="00BB1F87" w:rsidRPr="00F13FC5" w14:paraId="7BC380B8" w14:textId="77777777">
        <w:tc>
          <w:tcPr>
            <w:tcW w:w="1785" w:type="dxa"/>
            <w:tcBorders>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2E263698" w14:textId="77777777" w:rsidR="00BB1F87" w:rsidRPr="00F13FC5" w:rsidRDefault="005B528A" w:rsidP="00F13FC5">
            <w:pPr>
              <w:spacing w:line="240" w:lineRule="auto"/>
              <w:jc w:val="right"/>
              <w:rPr>
                <w:rFonts w:ascii="Times New Roman" w:hAnsi="Times New Roman" w:cs="Times New Roman"/>
                <w:sz w:val="24"/>
                <w:szCs w:val="24"/>
              </w:rPr>
            </w:pPr>
            <w:r w:rsidRPr="00F13FC5">
              <w:rPr>
                <w:rFonts w:ascii="Times New Roman" w:hAnsi="Times New Roman" w:cs="Times New Roman"/>
                <w:b/>
                <w:i/>
                <w:sz w:val="24"/>
                <w:szCs w:val="24"/>
              </w:rPr>
              <w:t>Individual</w:t>
            </w:r>
          </w:p>
          <w:p w14:paraId="0B0927AF" w14:textId="77777777" w:rsidR="00BB1F87" w:rsidRPr="00F13FC5" w:rsidRDefault="005B528A" w:rsidP="00F13FC5">
            <w:pPr>
              <w:spacing w:line="240" w:lineRule="auto"/>
              <w:jc w:val="right"/>
              <w:rPr>
                <w:rFonts w:ascii="Times New Roman" w:hAnsi="Times New Roman" w:cs="Times New Roman"/>
                <w:sz w:val="24"/>
                <w:szCs w:val="24"/>
              </w:rPr>
            </w:pPr>
            <w:r w:rsidRPr="00F13FC5">
              <w:rPr>
                <w:rFonts w:ascii="Times New Roman" w:hAnsi="Times New Roman" w:cs="Times New Roman"/>
                <w:sz w:val="24"/>
                <w:szCs w:val="24"/>
              </w:rPr>
              <w:t>Students</w:t>
            </w:r>
          </w:p>
        </w:tc>
        <w:tc>
          <w:tcPr>
            <w:tcW w:w="2370" w:type="dxa"/>
            <w:tcBorders>
              <w:bottom w:val="single" w:sz="8" w:space="0" w:color="000000"/>
              <w:right w:val="single" w:sz="8" w:space="0" w:color="000000"/>
            </w:tcBorders>
            <w:tcMar>
              <w:top w:w="100" w:type="dxa"/>
              <w:left w:w="120" w:type="dxa"/>
              <w:bottom w:w="100" w:type="dxa"/>
              <w:right w:w="120" w:type="dxa"/>
            </w:tcMar>
          </w:tcPr>
          <w:p w14:paraId="79441C78" w14:textId="77777777" w:rsidR="00BB1F87" w:rsidRPr="00F13FC5" w:rsidRDefault="005B528A" w:rsidP="00F13FC5">
            <w:pPr>
              <w:numPr>
                <w:ilvl w:val="0"/>
                <w:numId w:val="13"/>
              </w:numPr>
              <w:spacing w:line="240" w:lineRule="auto"/>
              <w:ind w:left="345" w:hanging="360"/>
              <w:contextualSpacing/>
              <w:rPr>
                <w:rFonts w:ascii="Times New Roman" w:eastAsia="Verdana" w:hAnsi="Times New Roman" w:cs="Times New Roman"/>
                <w:sz w:val="24"/>
                <w:szCs w:val="24"/>
              </w:rPr>
            </w:pPr>
            <w:r w:rsidRPr="00F13FC5">
              <w:rPr>
                <w:rFonts w:ascii="Times New Roman" w:eastAsia="Verdana" w:hAnsi="Times New Roman" w:cs="Times New Roman"/>
                <w:sz w:val="24"/>
                <w:szCs w:val="24"/>
              </w:rPr>
              <w:t>1 hand lens</w:t>
            </w:r>
          </w:p>
        </w:tc>
        <w:tc>
          <w:tcPr>
            <w:tcW w:w="2370" w:type="dxa"/>
            <w:tcBorders>
              <w:bottom w:val="single" w:sz="8" w:space="0" w:color="000000"/>
              <w:right w:val="single" w:sz="8" w:space="0" w:color="000000"/>
            </w:tcBorders>
            <w:tcMar>
              <w:top w:w="100" w:type="dxa"/>
              <w:left w:w="120" w:type="dxa"/>
              <w:bottom w:w="100" w:type="dxa"/>
              <w:right w:w="120" w:type="dxa"/>
            </w:tcMar>
          </w:tcPr>
          <w:p w14:paraId="450514C4" w14:textId="77777777" w:rsidR="00BB1F87" w:rsidRPr="00F13FC5" w:rsidRDefault="005B528A" w:rsidP="00F13FC5">
            <w:pPr>
              <w:numPr>
                <w:ilvl w:val="0"/>
                <w:numId w:val="13"/>
              </w:numPr>
              <w:spacing w:line="240" w:lineRule="auto"/>
              <w:ind w:left="405" w:hanging="360"/>
              <w:contextualSpacing/>
              <w:rPr>
                <w:rFonts w:ascii="Times New Roman" w:hAnsi="Times New Roman" w:cs="Times New Roman"/>
                <w:sz w:val="24"/>
                <w:szCs w:val="24"/>
              </w:rPr>
            </w:pPr>
            <w:r w:rsidRPr="00F13FC5">
              <w:rPr>
                <w:rFonts w:ascii="Times New Roman" w:eastAsia="Verdana" w:hAnsi="Times New Roman" w:cs="Times New Roman"/>
                <w:sz w:val="24"/>
                <w:szCs w:val="24"/>
              </w:rPr>
              <w:t>1 mask</w:t>
            </w:r>
          </w:p>
          <w:p w14:paraId="6EFA6FB4" w14:textId="77777777" w:rsidR="00BB1F87" w:rsidRPr="00F13FC5" w:rsidRDefault="005B528A" w:rsidP="00F13FC5">
            <w:pPr>
              <w:numPr>
                <w:ilvl w:val="0"/>
                <w:numId w:val="13"/>
              </w:numPr>
              <w:spacing w:line="240" w:lineRule="auto"/>
              <w:ind w:left="405" w:hanging="360"/>
              <w:contextualSpacing/>
              <w:rPr>
                <w:rFonts w:ascii="Times New Roman" w:eastAsia="Verdana" w:hAnsi="Times New Roman" w:cs="Times New Roman"/>
                <w:sz w:val="24"/>
                <w:szCs w:val="24"/>
              </w:rPr>
            </w:pPr>
            <w:r w:rsidRPr="00F13FC5">
              <w:rPr>
                <w:rFonts w:ascii="Times New Roman" w:eastAsia="Verdana" w:hAnsi="Times New Roman" w:cs="Times New Roman"/>
                <w:sz w:val="24"/>
                <w:szCs w:val="24"/>
              </w:rPr>
              <w:t>1 pair of gloves</w:t>
            </w:r>
          </w:p>
          <w:p w14:paraId="189C37B1" w14:textId="77777777" w:rsidR="00BB1F87" w:rsidRPr="00F13FC5" w:rsidRDefault="005B528A" w:rsidP="00F13FC5">
            <w:pPr>
              <w:numPr>
                <w:ilvl w:val="0"/>
                <w:numId w:val="13"/>
              </w:numPr>
              <w:spacing w:line="240" w:lineRule="auto"/>
              <w:ind w:left="405" w:hanging="360"/>
              <w:contextualSpacing/>
              <w:rPr>
                <w:rFonts w:ascii="Times New Roman" w:eastAsia="Verdana" w:hAnsi="Times New Roman" w:cs="Times New Roman"/>
                <w:sz w:val="24"/>
                <w:szCs w:val="24"/>
              </w:rPr>
            </w:pPr>
            <w:r w:rsidRPr="00F13FC5">
              <w:rPr>
                <w:rFonts w:ascii="Times New Roman" w:eastAsia="Verdana" w:hAnsi="Times New Roman" w:cs="Times New Roman"/>
                <w:sz w:val="24"/>
                <w:szCs w:val="24"/>
              </w:rPr>
              <w:t>1 toothpick</w:t>
            </w:r>
          </w:p>
        </w:tc>
        <w:tc>
          <w:tcPr>
            <w:tcW w:w="2355" w:type="dxa"/>
            <w:tcBorders>
              <w:bottom w:val="single" w:sz="8" w:space="0" w:color="000000"/>
              <w:right w:val="single" w:sz="8" w:space="0" w:color="000000"/>
            </w:tcBorders>
            <w:tcMar>
              <w:top w:w="100" w:type="dxa"/>
              <w:left w:w="120" w:type="dxa"/>
              <w:bottom w:w="100" w:type="dxa"/>
              <w:right w:w="120" w:type="dxa"/>
            </w:tcMar>
          </w:tcPr>
          <w:p w14:paraId="3C1138F9" w14:textId="77777777" w:rsidR="00BB1F87" w:rsidRPr="00F13FC5" w:rsidRDefault="005B528A" w:rsidP="00F13FC5">
            <w:pPr>
              <w:numPr>
                <w:ilvl w:val="0"/>
                <w:numId w:val="13"/>
              </w:numPr>
              <w:spacing w:line="240" w:lineRule="auto"/>
              <w:ind w:left="375" w:hanging="360"/>
              <w:contextualSpacing/>
              <w:rPr>
                <w:rFonts w:ascii="Times New Roman" w:eastAsia="Verdana" w:hAnsi="Times New Roman" w:cs="Times New Roman"/>
                <w:sz w:val="24"/>
                <w:szCs w:val="24"/>
              </w:rPr>
            </w:pPr>
            <w:r w:rsidRPr="00F13FC5">
              <w:rPr>
                <w:rFonts w:ascii="Times New Roman" w:eastAsia="Verdana" w:hAnsi="Times New Roman" w:cs="Times New Roman"/>
                <w:sz w:val="24"/>
                <w:szCs w:val="24"/>
              </w:rPr>
              <w:t>1 pair of goggles</w:t>
            </w:r>
          </w:p>
        </w:tc>
      </w:tr>
    </w:tbl>
    <w:p w14:paraId="162E1200" w14:textId="77777777" w:rsidR="00BB1F87" w:rsidRPr="00F13FC5" w:rsidRDefault="00BB1F87" w:rsidP="00F13FC5">
      <w:pPr>
        <w:spacing w:line="240" w:lineRule="auto"/>
        <w:rPr>
          <w:rFonts w:ascii="Times New Roman" w:hAnsi="Times New Roman" w:cs="Times New Roman"/>
          <w:sz w:val="24"/>
          <w:szCs w:val="24"/>
        </w:rPr>
      </w:pPr>
    </w:p>
    <w:p w14:paraId="007546EC" w14:textId="77777777" w:rsidR="00BB1F87" w:rsidRPr="00F13FC5" w:rsidRDefault="005B528A" w:rsidP="00F13FC5">
      <w:pPr>
        <w:spacing w:line="240" w:lineRule="auto"/>
        <w:rPr>
          <w:rFonts w:ascii="Times New Roman" w:hAnsi="Times New Roman" w:cs="Times New Roman"/>
          <w:sz w:val="24"/>
          <w:szCs w:val="24"/>
        </w:rPr>
      </w:pPr>
      <w:r w:rsidRPr="00F13FC5">
        <w:rPr>
          <w:rFonts w:ascii="Times New Roman" w:hAnsi="Times New Roman" w:cs="Times New Roman"/>
          <w:b/>
          <w:i/>
          <w:sz w:val="24"/>
          <w:szCs w:val="24"/>
        </w:rPr>
        <w:t xml:space="preserve">Science Kit Conservation: </w:t>
      </w:r>
      <w:r w:rsidRPr="00F13FC5">
        <w:rPr>
          <w:rFonts w:ascii="Times New Roman" w:hAnsi="Times New Roman" w:cs="Times New Roman"/>
          <w:i/>
          <w:sz w:val="24"/>
          <w:szCs w:val="24"/>
        </w:rPr>
        <w:t>In an effort to reduce, reuse, and recycle we offer these suggestions:</w:t>
      </w:r>
    </w:p>
    <w:p w14:paraId="2E2E72B3" w14:textId="77777777" w:rsidR="00BB1F87" w:rsidRPr="00F13FC5" w:rsidRDefault="005B528A" w:rsidP="00F13FC5">
      <w:pPr>
        <w:numPr>
          <w:ilvl w:val="0"/>
          <w:numId w:val="17"/>
        </w:numPr>
        <w:spacing w:line="240" w:lineRule="auto"/>
        <w:ind w:hanging="360"/>
        <w:contextualSpacing/>
        <w:rPr>
          <w:rFonts w:ascii="Times New Roman" w:hAnsi="Times New Roman" w:cs="Times New Roman"/>
          <w:i/>
          <w:sz w:val="24"/>
          <w:szCs w:val="24"/>
        </w:rPr>
      </w:pPr>
      <w:r w:rsidRPr="00F13FC5">
        <w:rPr>
          <w:rFonts w:ascii="Times New Roman" w:hAnsi="Times New Roman" w:cs="Times New Roman"/>
          <w:i/>
          <w:sz w:val="24"/>
          <w:szCs w:val="24"/>
        </w:rPr>
        <w:t>Save extra of the following items, reducing your order for next school year on the SRC G5.Q_ CCOF:</w:t>
      </w:r>
    </w:p>
    <w:p w14:paraId="46F301E3" w14:textId="77777777" w:rsidR="00BB1F87" w:rsidRPr="00F13FC5" w:rsidRDefault="005B528A" w:rsidP="00F13FC5">
      <w:pPr>
        <w:numPr>
          <w:ilvl w:val="1"/>
          <w:numId w:val="17"/>
        </w:numPr>
        <w:spacing w:line="240" w:lineRule="auto"/>
        <w:ind w:hanging="360"/>
        <w:contextualSpacing/>
        <w:rPr>
          <w:rFonts w:ascii="Times New Roman" w:hAnsi="Times New Roman" w:cs="Times New Roman"/>
          <w:i/>
          <w:sz w:val="24"/>
          <w:szCs w:val="24"/>
        </w:rPr>
      </w:pPr>
      <w:r w:rsidRPr="00F13FC5">
        <w:rPr>
          <w:rFonts w:ascii="Times New Roman" w:eastAsia="Verdana" w:hAnsi="Times New Roman" w:cs="Times New Roman"/>
          <w:sz w:val="24"/>
          <w:szCs w:val="24"/>
        </w:rPr>
        <w:t>6” x 6” plastic zipper bag</w:t>
      </w:r>
      <w:r w:rsidRPr="00F13FC5">
        <w:rPr>
          <w:rFonts w:ascii="Times New Roman" w:hAnsi="Times New Roman" w:cs="Times New Roman"/>
          <w:sz w:val="24"/>
          <w:szCs w:val="24"/>
        </w:rPr>
        <w:t>s</w:t>
      </w:r>
    </w:p>
    <w:p w14:paraId="739C4408" w14:textId="77777777" w:rsidR="00BB1F87" w:rsidRPr="00F13FC5" w:rsidRDefault="005B528A" w:rsidP="00F13FC5">
      <w:pPr>
        <w:numPr>
          <w:ilvl w:val="1"/>
          <w:numId w:val="17"/>
        </w:numPr>
        <w:spacing w:line="240" w:lineRule="auto"/>
        <w:ind w:hanging="360"/>
        <w:contextualSpacing/>
        <w:rPr>
          <w:rFonts w:ascii="Times New Roman" w:hAnsi="Times New Roman" w:cs="Times New Roman"/>
          <w:sz w:val="24"/>
          <w:szCs w:val="24"/>
        </w:rPr>
      </w:pPr>
      <w:r w:rsidRPr="00F13FC5">
        <w:rPr>
          <w:rFonts w:ascii="Times New Roman" w:hAnsi="Times New Roman" w:cs="Times New Roman"/>
          <w:sz w:val="24"/>
          <w:szCs w:val="24"/>
        </w:rPr>
        <w:t>Masks</w:t>
      </w:r>
    </w:p>
    <w:p w14:paraId="4CEAD1E7" w14:textId="77777777" w:rsidR="00BB1F87" w:rsidRPr="00F13FC5" w:rsidRDefault="005B528A" w:rsidP="00F13FC5">
      <w:pPr>
        <w:numPr>
          <w:ilvl w:val="1"/>
          <w:numId w:val="17"/>
        </w:numPr>
        <w:spacing w:line="240" w:lineRule="auto"/>
        <w:ind w:hanging="360"/>
        <w:contextualSpacing/>
        <w:rPr>
          <w:rFonts w:ascii="Times New Roman" w:hAnsi="Times New Roman" w:cs="Times New Roman"/>
          <w:sz w:val="24"/>
          <w:szCs w:val="24"/>
        </w:rPr>
      </w:pPr>
      <w:r w:rsidRPr="00F13FC5">
        <w:rPr>
          <w:rFonts w:ascii="Times New Roman" w:hAnsi="Times New Roman" w:cs="Times New Roman"/>
          <w:sz w:val="24"/>
          <w:szCs w:val="24"/>
        </w:rPr>
        <w:t>Gloves</w:t>
      </w:r>
    </w:p>
    <w:p w14:paraId="67837371" w14:textId="77777777" w:rsidR="00BB1F87" w:rsidRPr="00F13FC5" w:rsidRDefault="005B528A" w:rsidP="00F13FC5">
      <w:pPr>
        <w:numPr>
          <w:ilvl w:val="1"/>
          <w:numId w:val="17"/>
        </w:numPr>
        <w:spacing w:line="240" w:lineRule="auto"/>
        <w:ind w:hanging="360"/>
        <w:contextualSpacing/>
        <w:rPr>
          <w:rFonts w:ascii="Times New Roman" w:hAnsi="Times New Roman" w:cs="Times New Roman"/>
          <w:sz w:val="24"/>
          <w:szCs w:val="24"/>
        </w:rPr>
      </w:pPr>
      <w:r w:rsidRPr="00F13FC5">
        <w:rPr>
          <w:rFonts w:ascii="Times New Roman" w:hAnsi="Times New Roman" w:cs="Times New Roman"/>
          <w:sz w:val="24"/>
          <w:szCs w:val="24"/>
        </w:rPr>
        <w:t>Toothpicks</w:t>
      </w:r>
    </w:p>
    <w:p w14:paraId="38F09ECD" w14:textId="77777777" w:rsidR="00BB1F87" w:rsidRPr="00F13FC5" w:rsidRDefault="005B528A" w:rsidP="00F13FC5">
      <w:pPr>
        <w:spacing w:line="240" w:lineRule="auto"/>
        <w:rPr>
          <w:rFonts w:ascii="Times New Roman" w:hAnsi="Times New Roman" w:cs="Times New Roman"/>
          <w:sz w:val="24"/>
          <w:szCs w:val="24"/>
        </w:rPr>
      </w:pPr>
      <w:r w:rsidRPr="00F13FC5">
        <w:rPr>
          <w:rFonts w:ascii="Times New Roman" w:hAnsi="Times New Roman" w:cs="Times New Roman"/>
          <w:sz w:val="24"/>
          <w:szCs w:val="24"/>
        </w:rPr>
        <w:t xml:space="preserve"> </w:t>
      </w:r>
    </w:p>
    <w:p w14:paraId="0208F5C5" w14:textId="77777777" w:rsidR="00BB1F87" w:rsidRPr="00F13FC5" w:rsidRDefault="005B528A" w:rsidP="00F13FC5">
      <w:pPr>
        <w:spacing w:line="240" w:lineRule="auto"/>
        <w:rPr>
          <w:rFonts w:ascii="Times New Roman" w:hAnsi="Times New Roman" w:cs="Times New Roman"/>
          <w:sz w:val="24"/>
          <w:szCs w:val="24"/>
        </w:rPr>
      </w:pPr>
      <w:r w:rsidRPr="00F13FC5">
        <w:rPr>
          <w:rFonts w:ascii="Times New Roman" w:hAnsi="Times New Roman" w:cs="Times New Roman"/>
          <w:b/>
          <w:sz w:val="24"/>
          <w:szCs w:val="24"/>
        </w:rPr>
        <w:t xml:space="preserve">Engagement </w:t>
      </w:r>
      <w:r w:rsidRPr="00F13FC5">
        <w:rPr>
          <w:rFonts w:ascii="Times New Roman" w:hAnsi="Times New Roman" w:cs="Times New Roman"/>
          <w:i/>
          <w:sz w:val="24"/>
          <w:szCs w:val="24"/>
        </w:rPr>
        <w:t>(choose one or more)</w:t>
      </w:r>
    </w:p>
    <w:p w14:paraId="2CC92B22" w14:textId="77777777" w:rsidR="00BB1F87" w:rsidRPr="00F13FC5" w:rsidRDefault="005B528A" w:rsidP="00F13FC5">
      <w:pPr>
        <w:spacing w:line="240" w:lineRule="auto"/>
        <w:rPr>
          <w:rFonts w:ascii="Times New Roman" w:hAnsi="Times New Roman" w:cs="Times New Roman"/>
          <w:sz w:val="24"/>
          <w:szCs w:val="24"/>
        </w:rPr>
      </w:pPr>
      <w:r w:rsidRPr="00F13FC5">
        <w:rPr>
          <w:rFonts w:ascii="Times New Roman" w:hAnsi="Times New Roman" w:cs="Times New Roman"/>
          <w:i/>
          <w:sz w:val="24"/>
          <w:szCs w:val="24"/>
        </w:rPr>
        <w:t>(Engagement should last no more than 5-8 minutes)</w:t>
      </w:r>
      <w:r w:rsidRPr="00F13FC5">
        <w:rPr>
          <w:rFonts w:ascii="Times New Roman" w:hAnsi="Times New Roman" w:cs="Times New Roman"/>
          <w:b/>
          <w:sz w:val="24"/>
          <w:szCs w:val="24"/>
        </w:rPr>
        <w:t>:</w:t>
      </w:r>
    </w:p>
    <w:p w14:paraId="34F39308" w14:textId="77777777" w:rsidR="00EB273E" w:rsidRPr="00DC75C8" w:rsidRDefault="00EB273E" w:rsidP="00EB273E">
      <w:pPr>
        <w:numPr>
          <w:ilvl w:val="0"/>
          <w:numId w:val="19"/>
        </w:numPr>
        <w:spacing w:line="240" w:lineRule="auto"/>
        <w:ind w:hanging="360"/>
        <w:contextualSpacing/>
        <w:rPr>
          <w:rFonts w:ascii="Times New Roman" w:hAnsi="Times New Roman" w:cs="Times New Roman"/>
          <w:b/>
          <w:sz w:val="24"/>
          <w:szCs w:val="24"/>
        </w:rPr>
      </w:pPr>
      <w:r w:rsidRPr="00DC75C8">
        <w:rPr>
          <w:rFonts w:ascii="Times New Roman" w:hAnsi="Times New Roman" w:cs="Times New Roman"/>
          <w:b/>
          <w:sz w:val="24"/>
          <w:szCs w:val="24"/>
        </w:rPr>
        <w:t xml:space="preserve">SEED A: </w:t>
      </w:r>
      <w:r w:rsidRPr="00DC75C8">
        <w:rPr>
          <w:rFonts w:ascii="Times New Roman" w:eastAsia="Verdana" w:hAnsi="Times New Roman" w:cs="Times New Roman"/>
          <w:sz w:val="24"/>
          <w:szCs w:val="24"/>
        </w:rPr>
        <w:t>Facilitate a group discussion on models.  Some questions may include:</w:t>
      </w:r>
    </w:p>
    <w:p w14:paraId="7F5C71F2" w14:textId="77777777" w:rsidR="00EB273E" w:rsidRPr="00DC75C8" w:rsidRDefault="00EB273E" w:rsidP="00EB273E">
      <w:pPr>
        <w:numPr>
          <w:ilvl w:val="1"/>
          <w:numId w:val="19"/>
        </w:numPr>
        <w:spacing w:line="240" w:lineRule="auto"/>
        <w:ind w:hanging="360"/>
        <w:contextualSpacing/>
        <w:rPr>
          <w:rFonts w:ascii="Times New Roman" w:eastAsia="Verdana" w:hAnsi="Times New Roman" w:cs="Times New Roman"/>
          <w:sz w:val="24"/>
          <w:szCs w:val="24"/>
        </w:rPr>
      </w:pPr>
      <w:r w:rsidRPr="00DC75C8">
        <w:rPr>
          <w:rFonts w:ascii="Times New Roman" w:eastAsia="Verdana" w:hAnsi="Times New Roman" w:cs="Times New Roman"/>
          <w:sz w:val="24"/>
          <w:szCs w:val="24"/>
        </w:rPr>
        <w:t>What are models?</w:t>
      </w:r>
    </w:p>
    <w:p w14:paraId="188C3B2A" w14:textId="77777777" w:rsidR="00EB273E" w:rsidRPr="00DC75C8" w:rsidRDefault="00EB273E" w:rsidP="00EB273E">
      <w:pPr>
        <w:numPr>
          <w:ilvl w:val="1"/>
          <w:numId w:val="19"/>
        </w:numPr>
        <w:spacing w:line="240" w:lineRule="auto"/>
        <w:ind w:hanging="360"/>
        <w:contextualSpacing/>
        <w:rPr>
          <w:rFonts w:ascii="Times New Roman" w:eastAsia="Verdana" w:hAnsi="Times New Roman" w:cs="Times New Roman"/>
          <w:sz w:val="24"/>
          <w:szCs w:val="24"/>
        </w:rPr>
      </w:pPr>
      <w:r w:rsidRPr="00DC75C8">
        <w:rPr>
          <w:rFonts w:ascii="Times New Roman" w:eastAsia="Verdana" w:hAnsi="Times New Roman" w:cs="Times New Roman"/>
          <w:sz w:val="24"/>
          <w:szCs w:val="24"/>
        </w:rPr>
        <w:t>How do we use models in science?</w:t>
      </w:r>
    </w:p>
    <w:p w14:paraId="56C6839D" w14:textId="77777777" w:rsidR="00EB273E" w:rsidRPr="00DC75C8" w:rsidRDefault="00EB273E" w:rsidP="00EB273E">
      <w:pPr>
        <w:numPr>
          <w:ilvl w:val="1"/>
          <w:numId w:val="19"/>
        </w:numPr>
        <w:spacing w:line="240" w:lineRule="auto"/>
        <w:ind w:hanging="360"/>
        <w:contextualSpacing/>
        <w:rPr>
          <w:rFonts w:ascii="Times New Roman" w:eastAsia="Verdana" w:hAnsi="Times New Roman" w:cs="Times New Roman"/>
          <w:sz w:val="24"/>
          <w:szCs w:val="24"/>
        </w:rPr>
      </w:pPr>
      <w:r w:rsidRPr="00DC75C8">
        <w:rPr>
          <w:rFonts w:ascii="Times New Roman" w:eastAsia="Verdana" w:hAnsi="Times New Roman" w:cs="Times New Roman"/>
          <w:sz w:val="24"/>
          <w:szCs w:val="24"/>
        </w:rPr>
        <w:t>How can models allow us to look more closely at something?</w:t>
      </w:r>
    </w:p>
    <w:p w14:paraId="18B3F135" w14:textId="77777777" w:rsidR="00EB273E" w:rsidRPr="00DC75C8" w:rsidRDefault="00EB273E" w:rsidP="00EB273E">
      <w:pPr>
        <w:numPr>
          <w:ilvl w:val="1"/>
          <w:numId w:val="19"/>
        </w:numPr>
        <w:spacing w:line="240" w:lineRule="auto"/>
        <w:ind w:hanging="360"/>
        <w:contextualSpacing/>
        <w:rPr>
          <w:rFonts w:ascii="Times New Roman" w:eastAsia="Verdana" w:hAnsi="Times New Roman" w:cs="Times New Roman"/>
          <w:sz w:val="24"/>
          <w:szCs w:val="24"/>
        </w:rPr>
      </w:pPr>
      <w:r w:rsidRPr="00DC75C8">
        <w:rPr>
          <w:rFonts w:ascii="Times New Roman" w:eastAsia="Verdana" w:hAnsi="Times New Roman" w:cs="Times New Roman"/>
          <w:sz w:val="24"/>
          <w:szCs w:val="24"/>
        </w:rPr>
        <w:lastRenderedPageBreak/>
        <w:t>What can we learn from models?</w:t>
      </w:r>
    </w:p>
    <w:p w14:paraId="4A39498E" w14:textId="77777777" w:rsidR="00EB273E" w:rsidRPr="00DC75C8" w:rsidRDefault="00EB273E" w:rsidP="00EB273E">
      <w:pPr>
        <w:numPr>
          <w:ilvl w:val="0"/>
          <w:numId w:val="19"/>
        </w:numPr>
        <w:spacing w:line="240" w:lineRule="auto"/>
        <w:ind w:hanging="360"/>
        <w:contextualSpacing/>
        <w:rPr>
          <w:rFonts w:ascii="Times New Roman" w:hAnsi="Times New Roman" w:cs="Times New Roman"/>
          <w:sz w:val="24"/>
          <w:szCs w:val="24"/>
        </w:rPr>
      </w:pPr>
      <w:r w:rsidRPr="00DC75C8">
        <w:rPr>
          <w:rFonts w:ascii="Times New Roman" w:eastAsia="Verdana" w:hAnsi="Times New Roman" w:cs="Times New Roman"/>
          <w:b/>
          <w:sz w:val="24"/>
          <w:szCs w:val="24"/>
        </w:rPr>
        <w:t>SEED B</w:t>
      </w:r>
      <w:r w:rsidRPr="00DC75C8">
        <w:rPr>
          <w:rFonts w:ascii="Times New Roman" w:eastAsia="Verdana" w:hAnsi="Times New Roman" w:cs="Times New Roman"/>
          <w:sz w:val="24"/>
          <w:szCs w:val="24"/>
        </w:rPr>
        <w:t xml:space="preserve">: </w:t>
      </w:r>
      <w:r w:rsidRPr="00DC75C8">
        <w:rPr>
          <w:rFonts w:ascii="Times New Roman" w:hAnsi="Times New Roman" w:cs="Times New Roman"/>
          <w:sz w:val="24"/>
          <w:szCs w:val="24"/>
        </w:rPr>
        <w:t>Facilitate a Four Corners Activity.  Work as a class to c</w:t>
      </w:r>
      <w:r>
        <w:rPr>
          <w:rFonts w:ascii="Times New Roman" w:hAnsi="Times New Roman" w:cs="Times New Roman"/>
          <w:sz w:val="24"/>
          <w:szCs w:val="24"/>
        </w:rPr>
        <w:t xml:space="preserve">reate a definition of a model.  </w:t>
      </w:r>
      <w:r w:rsidRPr="00DC75C8">
        <w:rPr>
          <w:rFonts w:ascii="Times New Roman" w:hAnsi="Times New Roman" w:cs="Times New Roman"/>
          <w:sz w:val="24"/>
          <w:szCs w:val="24"/>
        </w:rPr>
        <w:t>Statements may include:</w:t>
      </w:r>
    </w:p>
    <w:p w14:paraId="12C7BB7C" w14:textId="77777777" w:rsidR="00EB273E" w:rsidRPr="00DC75C8" w:rsidRDefault="00EB273E" w:rsidP="00EB273E">
      <w:pPr>
        <w:numPr>
          <w:ilvl w:val="1"/>
          <w:numId w:val="19"/>
        </w:numPr>
        <w:spacing w:line="240" w:lineRule="auto"/>
        <w:ind w:hanging="360"/>
        <w:contextualSpacing/>
        <w:rPr>
          <w:rFonts w:ascii="Times New Roman" w:hAnsi="Times New Roman" w:cs="Times New Roman"/>
          <w:sz w:val="24"/>
          <w:szCs w:val="24"/>
        </w:rPr>
      </w:pPr>
      <w:r w:rsidRPr="00DC75C8">
        <w:rPr>
          <w:rFonts w:ascii="Times New Roman" w:hAnsi="Times New Roman" w:cs="Times New Roman"/>
          <w:sz w:val="24"/>
          <w:szCs w:val="24"/>
        </w:rPr>
        <w:t>Models are important to scientist.</w:t>
      </w:r>
    </w:p>
    <w:p w14:paraId="137030EF" w14:textId="77777777" w:rsidR="00EB273E" w:rsidRPr="00DC75C8" w:rsidRDefault="00EB273E" w:rsidP="00EB273E">
      <w:pPr>
        <w:numPr>
          <w:ilvl w:val="1"/>
          <w:numId w:val="19"/>
        </w:numPr>
        <w:spacing w:line="240" w:lineRule="auto"/>
        <w:ind w:hanging="360"/>
        <w:contextualSpacing/>
        <w:rPr>
          <w:rFonts w:ascii="Times New Roman" w:hAnsi="Times New Roman" w:cs="Times New Roman"/>
          <w:sz w:val="24"/>
          <w:szCs w:val="24"/>
        </w:rPr>
      </w:pPr>
      <w:r w:rsidRPr="00DC75C8">
        <w:rPr>
          <w:rFonts w:ascii="Times New Roman" w:hAnsi="Times New Roman" w:cs="Times New Roman"/>
          <w:sz w:val="24"/>
          <w:szCs w:val="24"/>
        </w:rPr>
        <w:t>Models help scientist to make predictions.</w:t>
      </w:r>
    </w:p>
    <w:p w14:paraId="5211ECBB" w14:textId="77777777" w:rsidR="00EB273E" w:rsidRPr="00DC75C8" w:rsidRDefault="00EB273E" w:rsidP="00EB273E">
      <w:pPr>
        <w:numPr>
          <w:ilvl w:val="1"/>
          <w:numId w:val="19"/>
        </w:numPr>
        <w:spacing w:line="240" w:lineRule="auto"/>
        <w:ind w:hanging="360"/>
        <w:contextualSpacing/>
        <w:rPr>
          <w:rFonts w:ascii="Times New Roman" w:hAnsi="Times New Roman" w:cs="Times New Roman"/>
          <w:sz w:val="24"/>
          <w:szCs w:val="24"/>
        </w:rPr>
      </w:pPr>
      <w:r w:rsidRPr="00DC75C8">
        <w:rPr>
          <w:rFonts w:ascii="Times New Roman" w:hAnsi="Times New Roman" w:cs="Times New Roman"/>
          <w:sz w:val="24"/>
          <w:szCs w:val="24"/>
        </w:rPr>
        <w:t>Scientist use models to represent their current understanding.</w:t>
      </w:r>
    </w:p>
    <w:p w14:paraId="14B3ACB6" w14:textId="77777777" w:rsidR="00EB273E" w:rsidRPr="00DC75C8" w:rsidRDefault="00EB273E" w:rsidP="00EB273E">
      <w:pPr>
        <w:numPr>
          <w:ilvl w:val="1"/>
          <w:numId w:val="19"/>
        </w:numPr>
        <w:spacing w:line="240" w:lineRule="auto"/>
        <w:ind w:hanging="360"/>
        <w:contextualSpacing/>
        <w:rPr>
          <w:rFonts w:ascii="Times New Roman" w:hAnsi="Times New Roman" w:cs="Times New Roman"/>
          <w:sz w:val="24"/>
          <w:szCs w:val="24"/>
        </w:rPr>
      </w:pPr>
      <w:r w:rsidRPr="00DC75C8">
        <w:rPr>
          <w:rFonts w:ascii="Times New Roman" w:hAnsi="Times New Roman" w:cs="Times New Roman"/>
          <w:sz w:val="24"/>
          <w:szCs w:val="24"/>
        </w:rPr>
        <w:t xml:space="preserve">Scientist can learn from models. </w:t>
      </w:r>
    </w:p>
    <w:p w14:paraId="4BF56F60" w14:textId="77777777" w:rsidR="00EB273E" w:rsidRPr="00DC75C8" w:rsidRDefault="00EB273E" w:rsidP="00EB273E">
      <w:pPr>
        <w:spacing w:line="240" w:lineRule="auto"/>
        <w:ind w:left="720"/>
        <w:rPr>
          <w:rFonts w:ascii="Times New Roman" w:hAnsi="Times New Roman" w:cs="Times New Roman"/>
          <w:sz w:val="24"/>
          <w:szCs w:val="24"/>
        </w:rPr>
      </w:pPr>
      <w:r w:rsidRPr="00DC75C8">
        <w:rPr>
          <w:rFonts w:ascii="Times New Roman" w:hAnsi="Times New Roman" w:cs="Times New Roman"/>
          <w:sz w:val="24"/>
          <w:szCs w:val="24"/>
        </w:rPr>
        <w:t>After reading each statement, students will choose a corner of the room that matches their opinion about the statement - Agree, Strongly Agree, Strongly Disagree, Disagree. Once students have committed to a corner, discuss as a class what made them choose that particular corner.</w:t>
      </w:r>
      <w:hyperlink r:id="rId9">
        <w:r w:rsidRPr="00DC75C8">
          <w:rPr>
            <w:rFonts w:ascii="Times New Roman" w:hAnsi="Times New Roman" w:cs="Times New Roman"/>
            <w:sz w:val="24"/>
            <w:szCs w:val="24"/>
          </w:rPr>
          <w:t xml:space="preserve"> (see directions for how to facilitate “Four Corners” at </w:t>
        </w:r>
      </w:hyperlink>
      <w:hyperlink r:id="rId10">
        <w:r w:rsidRPr="00DC75C8">
          <w:rPr>
            <w:rFonts w:ascii="Times New Roman" w:hAnsi="Times New Roman" w:cs="Times New Roman"/>
            <w:color w:val="1155CC"/>
            <w:sz w:val="24"/>
            <w:szCs w:val="24"/>
            <w:u w:val="single"/>
          </w:rPr>
          <w:t>http://www.theteachertoolkit.com/index.php/tool/four-corners</w:t>
        </w:r>
      </w:hyperlink>
      <w:r w:rsidRPr="00DC75C8">
        <w:rPr>
          <w:rFonts w:ascii="Times New Roman" w:eastAsia="Verdana" w:hAnsi="Times New Roman" w:cs="Times New Roman"/>
          <w:sz w:val="24"/>
          <w:szCs w:val="24"/>
        </w:rPr>
        <w:t>)</w:t>
      </w:r>
    </w:p>
    <w:p w14:paraId="39A515C3" w14:textId="77777777" w:rsidR="00BB1F87" w:rsidRPr="00F13FC5" w:rsidRDefault="00BB1F87" w:rsidP="00F13FC5">
      <w:pPr>
        <w:spacing w:line="240" w:lineRule="auto"/>
        <w:rPr>
          <w:rFonts w:ascii="Times New Roman" w:hAnsi="Times New Roman" w:cs="Times New Roman"/>
          <w:sz w:val="24"/>
          <w:szCs w:val="24"/>
        </w:rPr>
      </w:pPr>
    </w:p>
    <w:p w14:paraId="0D40B0AF" w14:textId="77777777" w:rsidR="00BB1F87" w:rsidRPr="00F13FC5" w:rsidRDefault="005B528A" w:rsidP="00F13FC5">
      <w:pPr>
        <w:spacing w:line="240" w:lineRule="auto"/>
        <w:rPr>
          <w:rFonts w:ascii="Times New Roman" w:hAnsi="Times New Roman" w:cs="Times New Roman"/>
          <w:sz w:val="24"/>
          <w:szCs w:val="24"/>
        </w:rPr>
      </w:pPr>
      <w:r w:rsidRPr="00F13FC5">
        <w:rPr>
          <w:rFonts w:ascii="Times New Roman" w:hAnsi="Times New Roman" w:cs="Times New Roman"/>
          <w:b/>
          <w:sz w:val="24"/>
          <w:szCs w:val="24"/>
        </w:rPr>
        <w:t xml:space="preserve">Exploration </w:t>
      </w:r>
      <w:r w:rsidRPr="00F13FC5">
        <w:rPr>
          <w:rFonts w:ascii="Times New Roman" w:hAnsi="Times New Roman" w:cs="Times New Roman"/>
          <w:i/>
          <w:sz w:val="24"/>
          <w:szCs w:val="24"/>
        </w:rPr>
        <w:t>(your science kit and consumables are built to support this exploration)</w:t>
      </w:r>
      <w:r w:rsidRPr="00F13FC5">
        <w:rPr>
          <w:rFonts w:ascii="Times New Roman" w:hAnsi="Times New Roman" w:cs="Times New Roman"/>
          <w:b/>
          <w:sz w:val="24"/>
          <w:szCs w:val="24"/>
        </w:rPr>
        <w:t>:</w:t>
      </w:r>
    </w:p>
    <w:p w14:paraId="05C6F10F" w14:textId="717E7FC4" w:rsidR="00BB1F87" w:rsidRPr="00F13FC5" w:rsidRDefault="005B528A" w:rsidP="00F13FC5">
      <w:pPr>
        <w:numPr>
          <w:ilvl w:val="0"/>
          <w:numId w:val="5"/>
        </w:numPr>
        <w:spacing w:line="240" w:lineRule="auto"/>
        <w:ind w:hanging="360"/>
        <w:contextualSpacing/>
        <w:rPr>
          <w:rFonts w:ascii="Times New Roman" w:eastAsia="Verdana" w:hAnsi="Times New Roman" w:cs="Times New Roman"/>
          <w:sz w:val="24"/>
          <w:szCs w:val="24"/>
        </w:rPr>
      </w:pPr>
      <w:r w:rsidRPr="00F13FC5">
        <w:rPr>
          <w:rFonts w:ascii="Times New Roman" w:eastAsia="Verdana" w:hAnsi="Times New Roman" w:cs="Times New Roman"/>
          <w:sz w:val="24"/>
          <w:szCs w:val="24"/>
        </w:rPr>
        <w:t>Distribute materials and the bags of bones back to each student pair.</w:t>
      </w:r>
      <w:r w:rsidR="00212F4C">
        <w:rPr>
          <w:rFonts w:ascii="Times New Roman" w:eastAsia="Verdana" w:hAnsi="Times New Roman" w:cs="Times New Roman"/>
          <w:sz w:val="24"/>
          <w:szCs w:val="24"/>
        </w:rPr>
        <w:t xml:space="preserve">  </w:t>
      </w:r>
    </w:p>
    <w:p w14:paraId="3C1A8ADD" w14:textId="79C97F87" w:rsidR="00BB1F87" w:rsidRPr="00F13FC5" w:rsidRDefault="005B528A" w:rsidP="00F13FC5">
      <w:pPr>
        <w:numPr>
          <w:ilvl w:val="0"/>
          <w:numId w:val="5"/>
        </w:numPr>
        <w:spacing w:line="240" w:lineRule="auto"/>
        <w:ind w:hanging="360"/>
        <w:contextualSpacing/>
        <w:rPr>
          <w:rFonts w:ascii="Times New Roman" w:eastAsia="Verdana" w:hAnsi="Times New Roman" w:cs="Times New Roman"/>
          <w:sz w:val="24"/>
          <w:szCs w:val="24"/>
        </w:rPr>
      </w:pPr>
      <w:r w:rsidRPr="00F13FC5">
        <w:rPr>
          <w:rFonts w:ascii="Times New Roman" w:eastAsia="Verdana" w:hAnsi="Times New Roman" w:cs="Times New Roman"/>
          <w:sz w:val="24"/>
          <w:szCs w:val="24"/>
        </w:rPr>
        <w:t>Have students remove the saved bones from their plastic bag and follow the directions on</w:t>
      </w:r>
      <w:hyperlink r:id="rId11">
        <w:r w:rsidRPr="00F13FC5">
          <w:rPr>
            <w:rFonts w:ascii="Times New Roman" w:eastAsia="Verdana" w:hAnsi="Times New Roman" w:cs="Times New Roman"/>
            <w:sz w:val="24"/>
            <w:szCs w:val="24"/>
          </w:rPr>
          <w:t xml:space="preserve"> </w:t>
        </w:r>
      </w:hyperlink>
      <w:r w:rsidR="00942204">
        <w:rPr>
          <w:rFonts w:ascii="Times New Roman" w:eastAsia="Verdana" w:hAnsi="Times New Roman" w:cs="Times New Roman"/>
          <w:sz w:val="24"/>
          <w:szCs w:val="24"/>
        </w:rPr>
        <w:t>G5.Q4.L03</w:t>
      </w:r>
      <w:r w:rsidR="00212F4C" w:rsidRPr="00212F4C">
        <w:rPr>
          <w:rFonts w:ascii="Times New Roman" w:eastAsia="Verdana" w:hAnsi="Times New Roman" w:cs="Times New Roman"/>
          <w:sz w:val="24"/>
          <w:szCs w:val="24"/>
        </w:rPr>
        <w:t>.DiagramingtheEvidence</w:t>
      </w:r>
      <w:r w:rsidR="00212F4C">
        <w:rPr>
          <w:rFonts w:ascii="Times New Roman" w:eastAsia="Verdana" w:hAnsi="Times New Roman" w:cs="Times New Roman"/>
          <w:sz w:val="24"/>
          <w:szCs w:val="24"/>
        </w:rPr>
        <w:t>.</w:t>
      </w:r>
      <w:r w:rsidRPr="00F13FC5">
        <w:rPr>
          <w:rFonts w:ascii="Times New Roman" w:eastAsia="Verdana" w:hAnsi="Times New Roman" w:cs="Times New Roman"/>
          <w:sz w:val="24"/>
          <w:szCs w:val="24"/>
        </w:rPr>
        <w:t xml:space="preserve">  Possible diagramming and display options:</w:t>
      </w:r>
    </w:p>
    <w:p w14:paraId="614E25E3" w14:textId="77777777" w:rsidR="00BB1F87" w:rsidRPr="00F13FC5" w:rsidRDefault="005B528A" w:rsidP="00F13FC5">
      <w:pPr>
        <w:numPr>
          <w:ilvl w:val="0"/>
          <w:numId w:val="14"/>
        </w:numPr>
        <w:spacing w:line="240" w:lineRule="auto"/>
        <w:ind w:hanging="360"/>
        <w:contextualSpacing/>
        <w:rPr>
          <w:rFonts w:ascii="Times New Roman" w:eastAsia="Verdana" w:hAnsi="Times New Roman" w:cs="Times New Roman"/>
          <w:sz w:val="24"/>
          <w:szCs w:val="24"/>
        </w:rPr>
      </w:pPr>
      <w:r w:rsidRPr="00F13FC5">
        <w:rPr>
          <w:rFonts w:ascii="Times New Roman" w:eastAsia="Verdana" w:hAnsi="Times New Roman" w:cs="Times New Roman"/>
          <w:sz w:val="24"/>
          <w:szCs w:val="24"/>
        </w:rPr>
        <w:t xml:space="preserve">glue the bones to the paper and label  </w:t>
      </w:r>
    </w:p>
    <w:p w14:paraId="0E105AFF" w14:textId="77777777" w:rsidR="00BB1F87" w:rsidRPr="00F13FC5" w:rsidRDefault="005B528A" w:rsidP="00F13FC5">
      <w:pPr>
        <w:numPr>
          <w:ilvl w:val="0"/>
          <w:numId w:val="14"/>
        </w:numPr>
        <w:spacing w:line="240" w:lineRule="auto"/>
        <w:ind w:hanging="360"/>
        <w:contextualSpacing/>
        <w:rPr>
          <w:rFonts w:ascii="Times New Roman" w:eastAsia="Verdana" w:hAnsi="Times New Roman" w:cs="Times New Roman"/>
          <w:sz w:val="24"/>
          <w:szCs w:val="24"/>
        </w:rPr>
      </w:pPr>
      <w:r w:rsidRPr="00F13FC5">
        <w:rPr>
          <w:rFonts w:ascii="Times New Roman" w:eastAsia="Verdana" w:hAnsi="Times New Roman" w:cs="Times New Roman"/>
          <w:sz w:val="24"/>
          <w:szCs w:val="24"/>
        </w:rPr>
        <w:t>draw and label diagram of bones</w:t>
      </w:r>
    </w:p>
    <w:p w14:paraId="247FA0D6" w14:textId="77777777" w:rsidR="00BB1F87" w:rsidRPr="00F13FC5" w:rsidRDefault="005B528A" w:rsidP="00F13FC5">
      <w:pPr>
        <w:numPr>
          <w:ilvl w:val="0"/>
          <w:numId w:val="14"/>
        </w:numPr>
        <w:spacing w:line="240" w:lineRule="auto"/>
        <w:ind w:hanging="360"/>
        <w:contextualSpacing/>
        <w:rPr>
          <w:rFonts w:ascii="Times New Roman" w:eastAsia="Verdana" w:hAnsi="Times New Roman" w:cs="Times New Roman"/>
          <w:sz w:val="24"/>
          <w:szCs w:val="24"/>
        </w:rPr>
      </w:pPr>
      <w:r w:rsidRPr="00F13FC5">
        <w:rPr>
          <w:rFonts w:ascii="Times New Roman" w:eastAsia="Verdana" w:hAnsi="Times New Roman" w:cs="Times New Roman"/>
          <w:sz w:val="24"/>
          <w:szCs w:val="24"/>
        </w:rPr>
        <w:t>take pictures and make an electronic diagram (wixie, PowerPoint presentation, etc.)</w:t>
      </w:r>
    </w:p>
    <w:p w14:paraId="4F49EE0F" w14:textId="30C40CB4" w:rsidR="00BB1F87" w:rsidRPr="00F13FC5" w:rsidRDefault="00F067F1" w:rsidP="00F13FC5">
      <w:pPr>
        <w:numPr>
          <w:ilvl w:val="0"/>
          <w:numId w:val="5"/>
        </w:numPr>
        <w:spacing w:line="240" w:lineRule="auto"/>
        <w:ind w:hanging="360"/>
        <w:contextualSpacing/>
        <w:rPr>
          <w:rFonts w:ascii="Times New Roman" w:eastAsia="Verdana" w:hAnsi="Times New Roman" w:cs="Times New Roman"/>
          <w:sz w:val="24"/>
          <w:szCs w:val="24"/>
        </w:rPr>
      </w:pPr>
      <w:r>
        <w:rPr>
          <w:rFonts w:ascii="Times New Roman" w:eastAsia="Verdana" w:hAnsi="Times New Roman" w:cs="Times New Roman"/>
          <w:sz w:val="24"/>
          <w:szCs w:val="24"/>
        </w:rPr>
        <w:t xml:space="preserve">Have students </w:t>
      </w:r>
      <w:r w:rsidR="005B528A" w:rsidRPr="00F13FC5">
        <w:rPr>
          <w:rFonts w:ascii="Times New Roman" w:eastAsia="Verdana" w:hAnsi="Times New Roman" w:cs="Times New Roman"/>
          <w:sz w:val="24"/>
          <w:szCs w:val="24"/>
        </w:rPr>
        <w:t xml:space="preserve">compare </w:t>
      </w:r>
      <w:r>
        <w:rPr>
          <w:rFonts w:ascii="Times New Roman" w:eastAsia="Verdana" w:hAnsi="Times New Roman" w:cs="Times New Roman"/>
          <w:sz w:val="24"/>
          <w:szCs w:val="24"/>
        </w:rPr>
        <w:t xml:space="preserve">the skeleton </w:t>
      </w:r>
      <w:r w:rsidR="005B528A" w:rsidRPr="00F13FC5">
        <w:rPr>
          <w:rFonts w:ascii="Times New Roman" w:eastAsia="Verdana" w:hAnsi="Times New Roman" w:cs="Times New Roman"/>
          <w:sz w:val="24"/>
          <w:szCs w:val="24"/>
        </w:rPr>
        <w:t>to the bones on the Owl Pellet Chart to verify whether they have created a vole or another animal.</w:t>
      </w:r>
    </w:p>
    <w:p w14:paraId="623E97C1" w14:textId="77777777" w:rsidR="00BB1F87" w:rsidRPr="00F13FC5" w:rsidRDefault="00BB1F87" w:rsidP="00F13FC5">
      <w:pPr>
        <w:spacing w:line="240" w:lineRule="auto"/>
        <w:rPr>
          <w:rFonts w:ascii="Times New Roman" w:hAnsi="Times New Roman" w:cs="Times New Roman"/>
          <w:sz w:val="24"/>
          <w:szCs w:val="24"/>
        </w:rPr>
      </w:pPr>
    </w:p>
    <w:p w14:paraId="1650ACF2" w14:textId="51771A3E" w:rsidR="00BB1F87" w:rsidRPr="00F13FC5" w:rsidRDefault="005B528A" w:rsidP="00F13FC5">
      <w:pPr>
        <w:spacing w:line="240" w:lineRule="auto"/>
        <w:rPr>
          <w:rFonts w:ascii="Times New Roman" w:hAnsi="Times New Roman" w:cs="Times New Roman"/>
          <w:sz w:val="24"/>
          <w:szCs w:val="24"/>
        </w:rPr>
      </w:pPr>
      <w:r w:rsidRPr="00F13FC5">
        <w:rPr>
          <w:rFonts w:ascii="Times New Roman" w:hAnsi="Times New Roman" w:cs="Times New Roman"/>
          <w:b/>
          <w:color w:val="FF0000"/>
          <w:sz w:val="24"/>
          <w:szCs w:val="24"/>
        </w:rPr>
        <w:t>SAFETY NOTE:</w:t>
      </w:r>
      <w:r w:rsidRPr="00F13FC5">
        <w:rPr>
          <w:rFonts w:ascii="Times New Roman" w:hAnsi="Times New Roman" w:cs="Times New Roman"/>
          <w:color w:val="FF0000"/>
          <w:sz w:val="24"/>
          <w:szCs w:val="24"/>
        </w:rPr>
        <w:t xml:space="preserve"> </w:t>
      </w:r>
      <w:r w:rsidRPr="00F13FC5">
        <w:rPr>
          <w:rFonts w:ascii="Times New Roman" w:eastAsia="Verdana" w:hAnsi="Times New Roman" w:cs="Times New Roman"/>
          <w:color w:val="FF0000"/>
          <w:sz w:val="24"/>
          <w:szCs w:val="24"/>
        </w:rPr>
        <w:t>Students should wear gloves and goggles when handling the bones. Students should NOT tak</w:t>
      </w:r>
      <w:r w:rsidR="00EB273E">
        <w:rPr>
          <w:rFonts w:ascii="Times New Roman" w:eastAsia="Verdana" w:hAnsi="Times New Roman" w:cs="Times New Roman"/>
          <w:color w:val="FF0000"/>
          <w:sz w:val="24"/>
          <w:szCs w:val="24"/>
        </w:rPr>
        <w:t>e owl pellet pieces home – they can be</w:t>
      </w:r>
      <w:r w:rsidRPr="00F13FC5">
        <w:rPr>
          <w:rFonts w:ascii="Times New Roman" w:eastAsia="Verdana" w:hAnsi="Times New Roman" w:cs="Times New Roman"/>
          <w:color w:val="FF0000"/>
          <w:sz w:val="24"/>
          <w:szCs w:val="24"/>
        </w:rPr>
        <w:t xml:space="preserve"> </w:t>
      </w:r>
      <w:r w:rsidR="00EB273E">
        <w:rPr>
          <w:rFonts w:ascii="Times New Roman" w:eastAsia="Verdana" w:hAnsi="Times New Roman" w:cs="Times New Roman"/>
          <w:color w:val="FF0000"/>
          <w:sz w:val="24"/>
          <w:szCs w:val="24"/>
        </w:rPr>
        <w:t xml:space="preserve">an allergy and choking hazard </w:t>
      </w:r>
      <w:r w:rsidRPr="00F13FC5">
        <w:rPr>
          <w:rFonts w:ascii="Times New Roman" w:eastAsia="Verdana" w:hAnsi="Times New Roman" w:cs="Times New Roman"/>
          <w:color w:val="FF0000"/>
          <w:sz w:val="24"/>
          <w:szCs w:val="24"/>
        </w:rPr>
        <w:t>(</w:t>
      </w:r>
      <w:r w:rsidRPr="00EB273E">
        <w:rPr>
          <w:rFonts w:ascii="Times New Roman" w:eastAsia="Verdana" w:hAnsi="Times New Roman" w:cs="Times New Roman"/>
          <w:i/>
          <w:color w:val="FF0000"/>
          <w:sz w:val="24"/>
          <w:szCs w:val="24"/>
        </w:rPr>
        <w:t>once students have items out of adult supervision).</w:t>
      </w:r>
    </w:p>
    <w:p w14:paraId="30076D9F" w14:textId="77777777" w:rsidR="00BB1F87" w:rsidRPr="00F13FC5" w:rsidRDefault="00BB1F87" w:rsidP="00F13FC5">
      <w:pPr>
        <w:spacing w:line="240" w:lineRule="auto"/>
        <w:rPr>
          <w:rFonts w:ascii="Times New Roman" w:hAnsi="Times New Roman" w:cs="Times New Roman"/>
          <w:sz w:val="24"/>
          <w:szCs w:val="24"/>
        </w:rPr>
      </w:pPr>
    </w:p>
    <w:p w14:paraId="28053EF6" w14:textId="77777777" w:rsidR="00BB1F87" w:rsidRPr="00F13FC5" w:rsidRDefault="005B528A" w:rsidP="0062672A">
      <w:pPr>
        <w:spacing w:line="240" w:lineRule="auto"/>
        <w:outlineLvl w:val="0"/>
        <w:rPr>
          <w:rFonts w:ascii="Times New Roman" w:hAnsi="Times New Roman" w:cs="Times New Roman"/>
          <w:sz w:val="24"/>
          <w:szCs w:val="24"/>
        </w:rPr>
      </w:pPr>
      <w:r w:rsidRPr="00F13FC5">
        <w:rPr>
          <w:rFonts w:ascii="Times New Roman" w:hAnsi="Times New Roman" w:cs="Times New Roman"/>
          <w:b/>
          <w:sz w:val="24"/>
          <w:szCs w:val="24"/>
        </w:rPr>
        <w:t>Explanation:</w:t>
      </w:r>
    </w:p>
    <w:p w14:paraId="6C4D20CE" w14:textId="6B24E92F" w:rsidR="00BB1F87" w:rsidRPr="00F13FC5" w:rsidRDefault="005B528A" w:rsidP="00F13FC5">
      <w:pPr>
        <w:numPr>
          <w:ilvl w:val="0"/>
          <w:numId w:val="1"/>
        </w:numPr>
        <w:spacing w:line="240" w:lineRule="auto"/>
        <w:ind w:hanging="360"/>
        <w:contextualSpacing/>
        <w:rPr>
          <w:rFonts w:ascii="Times New Roman" w:eastAsia="Verdana" w:hAnsi="Times New Roman" w:cs="Times New Roman"/>
          <w:b/>
          <w:sz w:val="24"/>
          <w:szCs w:val="24"/>
        </w:rPr>
      </w:pPr>
      <w:r w:rsidRPr="00F13FC5">
        <w:rPr>
          <w:rFonts w:ascii="Times New Roman" w:eastAsia="Verdana" w:hAnsi="Times New Roman" w:cs="Times New Roman"/>
          <w:b/>
          <w:sz w:val="24"/>
          <w:szCs w:val="24"/>
        </w:rPr>
        <w:t xml:space="preserve">Seed A: </w:t>
      </w:r>
      <w:r w:rsidRPr="00F13FC5">
        <w:rPr>
          <w:rFonts w:ascii="Times New Roman" w:eastAsia="Verdana" w:hAnsi="Times New Roman" w:cs="Times New Roman"/>
          <w:sz w:val="24"/>
          <w:szCs w:val="24"/>
        </w:rPr>
        <w:t xml:space="preserve">Read pages 10-11 in </w:t>
      </w:r>
      <w:r w:rsidRPr="00F13FC5">
        <w:rPr>
          <w:rFonts w:ascii="Times New Roman" w:eastAsia="Verdana" w:hAnsi="Times New Roman" w:cs="Times New Roman"/>
          <w:i/>
          <w:sz w:val="24"/>
          <w:szCs w:val="24"/>
        </w:rPr>
        <w:t>The War in Your Backyard</w:t>
      </w:r>
      <w:r w:rsidRPr="00F13FC5">
        <w:rPr>
          <w:rFonts w:ascii="Times New Roman" w:eastAsia="Verdana" w:hAnsi="Times New Roman" w:cs="Times New Roman"/>
          <w:sz w:val="24"/>
          <w:szCs w:val="24"/>
        </w:rPr>
        <w:t xml:space="preserve">.  </w:t>
      </w:r>
      <w:r w:rsidRPr="00F13FC5">
        <w:rPr>
          <w:rFonts w:ascii="Times New Roman" w:eastAsia="Verdana" w:hAnsi="Times New Roman" w:cs="Times New Roman"/>
          <w:i/>
          <w:sz w:val="24"/>
          <w:szCs w:val="24"/>
        </w:rPr>
        <w:t>Note: this text can be located in fourth grade.</w:t>
      </w:r>
      <w:r w:rsidRPr="00F13FC5">
        <w:rPr>
          <w:rFonts w:ascii="Times New Roman" w:eastAsia="Verdana" w:hAnsi="Times New Roman" w:cs="Times New Roman"/>
          <w:sz w:val="24"/>
          <w:szCs w:val="24"/>
        </w:rPr>
        <w:t xml:space="preserve">  Discuss the interactions between the owl and its prey.  Lead students to think about what the owl’s prey may have eaten for energy.   </w:t>
      </w:r>
      <w:r w:rsidR="000D09A5">
        <w:rPr>
          <w:rFonts w:ascii="Times New Roman" w:eastAsia="Verdana" w:hAnsi="Times New Roman" w:cs="Times New Roman"/>
          <w:sz w:val="24"/>
          <w:szCs w:val="24"/>
        </w:rPr>
        <w:t>Ask students what this owl pellet is a model of?  What does it show/represent on a small scale?  (food chain).</w:t>
      </w:r>
      <w:r w:rsidRPr="00F13FC5">
        <w:rPr>
          <w:rFonts w:ascii="Times New Roman" w:eastAsia="Verdana" w:hAnsi="Times New Roman" w:cs="Times New Roman"/>
          <w:sz w:val="24"/>
          <w:szCs w:val="24"/>
        </w:rPr>
        <w:t xml:space="preserve"> </w:t>
      </w:r>
      <w:r w:rsidR="000D09A5">
        <w:rPr>
          <w:rFonts w:ascii="Times New Roman" w:eastAsia="Verdana" w:hAnsi="Times New Roman" w:cs="Times New Roman"/>
          <w:sz w:val="24"/>
          <w:szCs w:val="24"/>
        </w:rPr>
        <w:t>Have students add to their</w:t>
      </w:r>
      <w:r w:rsidRPr="00F13FC5">
        <w:rPr>
          <w:rFonts w:ascii="Times New Roman" w:eastAsia="Verdana" w:hAnsi="Times New Roman" w:cs="Times New Roman"/>
          <w:sz w:val="24"/>
          <w:szCs w:val="24"/>
        </w:rPr>
        <w:t xml:space="preserve"> </w:t>
      </w:r>
      <w:r w:rsidRPr="00F13FC5">
        <w:rPr>
          <w:rFonts w:ascii="Times New Roman" w:hAnsi="Times New Roman" w:cs="Times New Roman"/>
          <w:sz w:val="24"/>
          <w:szCs w:val="24"/>
        </w:rPr>
        <w:t xml:space="preserve">Science Word/Everyday Word: Food Chain. </w:t>
      </w:r>
      <w:r w:rsidR="000D09A5">
        <w:rPr>
          <w:rFonts w:ascii="Times New Roman" w:eastAsia="Verdana" w:hAnsi="Times New Roman" w:cs="Times New Roman"/>
          <w:sz w:val="24"/>
          <w:szCs w:val="24"/>
        </w:rPr>
        <w:t xml:space="preserve"> </w:t>
      </w:r>
      <w:r w:rsidRPr="000D09A5">
        <w:rPr>
          <w:rFonts w:ascii="Times New Roman" w:eastAsia="Verdana" w:hAnsi="Times New Roman" w:cs="Times New Roman"/>
          <w:i/>
          <w:sz w:val="24"/>
          <w:szCs w:val="24"/>
        </w:rPr>
        <w:t>Please refer to the</w:t>
      </w:r>
      <w:hyperlink r:id="rId12">
        <w:r w:rsidRPr="000D09A5">
          <w:rPr>
            <w:rFonts w:ascii="Times New Roman" w:eastAsia="Verdana" w:hAnsi="Times New Roman" w:cs="Times New Roman"/>
            <w:i/>
            <w:sz w:val="24"/>
            <w:szCs w:val="24"/>
          </w:rPr>
          <w:t xml:space="preserve"> </w:t>
        </w:r>
      </w:hyperlink>
      <w:hyperlink r:id="rId13">
        <w:r w:rsidRPr="000D09A5">
          <w:rPr>
            <w:rFonts w:ascii="Times New Roman" w:eastAsia="Verdana" w:hAnsi="Times New Roman" w:cs="Times New Roman"/>
            <w:i/>
            <w:color w:val="1155CC"/>
            <w:sz w:val="24"/>
            <w:szCs w:val="24"/>
            <w:u w:val="single"/>
          </w:rPr>
          <w:t>Vocabulary</w:t>
        </w:r>
      </w:hyperlink>
      <w:r w:rsidRPr="000D09A5">
        <w:rPr>
          <w:rFonts w:ascii="Times New Roman" w:eastAsia="Verdana" w:hAnsi="Times New Roman" w:cs="Times New Roman"/>
          <w:i/>
          <w:sz w:val="24"/>
          <w:szCs w:val="24"/>
        </w:rPr>
        <w:t xml:space="preserve"> section of the</w:t>
      </w:r>
      <w:hyperlink r:id="rId14">
        <w:r w:rsidRPr="000D09A5">
          <w:rPr>
            <w:rFonts w:ascii="Times New Roman" w:eastAsia="Verdana" w:hAnsi="Times New Roman" w:cs="Times New Roman"/>
            <w:i/>
            <w:sz w:val="24"/>
            <w:szCs w:val="24"/>
          </w:rPr>
          <w:t xml:space="preserve"> </w:t>
        </w:r>
      </w:hyperlink>
      <w:hyperlink r:id="rId15">
        <w:r w:rsidRPr="000D09A5">
          <w:rPr>
            <w:rFonts w:ascii="Times New Roman" w:eastAsia="Verdana" w:hAnsi="Times New Roman" w:cs="Times New Roman"/>
            <w:i/>
            <w:color w:val="1155CC"/>
            <w:sz w:val="24"/>
            <w:szCs w:val="24"/>
            <w:u w:val="single"/>
          </w:rPr>
          <w:t>Science Journals</w:t>
        </w:r>
      </w:hyperlink>
      <w:r w:rsidRPr="000D09A5">
        <w:rPr>
          <w:rFonts w:ascii="Times New Roman" w:eastAsia="Verdana" w:hAnsi="Times New Roman" w:cs="Times New Roman"/>
          <w:i/>
          <w:sz w:val="24"/>
          <w:szCs w:val="24"/>
        </w:rPr>
        <w:t xml:space="preserve"> module on Canvas for more information.</w:t>
      </w:r>
      <w:r w:rsidRPr="00F13FC5">
        <w:rPr>
          <w:rFonts w:ascii="Times New Roman" w:eastAsia="Verdana" w:hAnsi="Times New Roman" w:cs="Times New Roman"/>
          <w:sz w:val="24"/>
          <w:szCs w:val="24"/>
        </w:rPr>
        <w:t xml:space="preserve">  Add conclusions that can be made from today’s lesson to the THC chart or bulletin board.</w:t>
      </w:r>
    </w:p>
    <w:p w14:paraId="65F07CF0" w14:textId="1D72E14B" w:rsidR="00BB1F87" w:rsidRPr="00F13FC5" w:rsidRDefault="005B528A" w:rsidP="00F13FC5">
      <w:pPr>
        <w:numPr>
          <w:ilvl w:val="0"/>
          <w:numId w:val="1"/>
        </w:numPr>
        <w:spacing w:line="240" w:lineRule="auto"/>
        <w:ind w:hanging="360"/>
        <w:contextualSpacing/>
        <w:rPr>
          <w:rFonts w:ascii="Times New Roman" w:eastAsia="Verdana" w:hAnsi="Times New Roman" w:cs="Times New Roman"/>
          <w:b/>
          <w:sz w:val="24"/>
          <w:szCs w:val="24"/>
        </w:rPr>
      </w:pPr>
      <w:r w:rsidRPr="00F13FC5">
        <w:rPr>
          <w:rFonts w:ascii="Times New Roman" w:eastAsia="Verdana" w:hAnsi="Times New Roman" w:cs="Times New Roman"/>
          <w:b/>
          <w:sz w:val="24"/>
          <w:szCs w:val="24"/>
        </w:rPr>
        <w:t xml:space="preserve">Seed B: </w:t>
      </w:r>
      <w:r w:rsidR="00F8468E">
        <w:rPr>
          <w:rFonts w:ascii="Times New Roman" w:eastAsia="Verdana" w:hAnsi="Times New Roman" w:cs="Times New Roman"/>
          <w:sz w:val="24"/>
          <w:szCs w:val="24"/>
        </w:rPr>
        <w:t>Use</w:t>
      </w:r>
      <w:r w:rsidRPr="00F13FC5">
        <w:rPr>
          <w:rFonts w:ascii="Times New Roman" w:eastAsia="Verdana" w:hAnsi="Times New Roman" w:cs="Times New Roman"/>
          <w:sz w:val="24"/>
          <w:szCs w:val="24"/>
        </w:rPr>
        <w:t xml:space="preserve"> the document camera, or in small groups, </w:t>
      </w:r>
      <w:r w:rsidR="00F8468E">
        <w:rPr>
          <w:rFonts w:ascii="Times New Roman" w:eastAsia="Verdana" w:hAnsi="Times New Roman" w:cs="Times New Roman"/>
          <w:sz w:val="24"/>
          <w:szCs w:val="24"/>
        </w:rPr>
        <w:t xml:space="preserve">to </w:t>
      </w:r>
      <w:r w:rsidRPr="00F13FC5">
        <w:rPr>
          <w:rFonts w:ascii="Times New Roman" w:eastAsia="Verdana" w:hAnsi="Times New Roman" w:cs="Times New Roman"/>
          <w:sz w:val="24"/>
          <w:szCs w:val="24"/>
        </w:rPr>
        <w:t xml:space="preserve">read page 14 of </w:t>
      </w:r>
      <w:r w:rsidRPr="00F13FC5">
        <w:rPr>
          <w:rFonts w:ascii="Times New Roman" w:eastAsia="Verdana" w:hAnsi="Times New Roman" w:cs="Times New Roman"/>
          <w:i/>
          <w:sz w:val="24"/>
          <w:szCs w:val="24"/>
        </w:rPr>
        <w:t>Exploring Ecosystems with Max Axiom</w:t>
      </w:r>
      <w:r w:rsidRPr="00F13FC5">
        <w:rPr>
          <w:rFonts w:ascii="Times New Roman" w:eastAsia="Verdana" w:hAnsi="Times New Roman" w:cs="Times New Roman"/>
          <w:sz w:val="24"/>
          <w:szCs w:val="24"/>
        </w:rPr>
        <w:t xml:space="preserve">.  After reading, discuss the owl’s food chain.  </w:t>
      </w:r>
      <w:r w:rsidR="000D09A5">
        <w:rPr>
          <w:rFonts w:ascii="Times New Roman" w:eastAsia="Verdana" w:hAnsi="Times New Roman" w:cs="Times New Roman"/>
          <w:sz w:val="24"/>
          <w:szCs w:val="24"/>
        </w:rPr>
        <w:t xml:space="preserve">Ask students what this owl pellet is a </w:t>
      </w:r>
      <w:r w:rsidR="000D09A5" w:rsidRPr="000D09A5">
        <w:rPr>
          <w:rFonts w:ascii="Times New Roman" w:eastAsia="Verdana" w:hAnsi="Times New Roman" w:cs="Times New Roman"/>
          <w:b/>
          <w:sz w:val="24"/>
          <w:szCs w:val="24"/>
        </w:rPr>
        <w:t>model</w:t>
      </w:r>
      <w:r w:rsidR="000D09A5">
        <w:rPr>
          <w:rFonts w:ascii="Times New Roman" w:eastAsia="Verdana" w:hAnsi="Times New Roman" w:cs="Times New Roman"/>
          <w:sz w:val="24"/>
          <w:szCs w:val="24"/>
        </w:rPr>
        <w:t xml:space="preserve"> of?  What does it show/represent on a small scale?  (food chain).</w:t>
      </w:r>
      <w:r w:rsidR="000D09A5" w:rsidRPr="00F13FC5">
        <w:rPr>
          <w:rFonts w:ascii="Times New Roman" w:eastAsia="Verdana" w:hAnsi="Times New Roman" w:cs="Times New Roman"/>
          <w:sz w:val="24"/>
          <w:szCs w:val="24"/>
        </w:rPr>
        <w:t xml:space="preserve"> </w:t>
      </w:r>
      <w:r w:rsidR="000D09A5">
        <w:rPr>
          <w:rFonts w:ascii="Times New Roman" w:eastAsia="Verdana" w:hAnsi="Times New Roman" w:cs="Times New Roman"/>
          <w:sz w:val="24"/>
          <w:szCs w:val="24"/>
        </w:rPr>
        <w:t>Have students add to their</w:t>
      </w:r>
      <w:r w:rsidR="000D09A5" w:rsidRPr="00F13FC5">
        <w:rPr>
          <w:rFonts w:ascii="Times New Roman" w:eastAsia="Verdana" w:hAnsi="Times New Roman" w:cs="Times New Roman"/>
          <w:sz w:val="24"/>
          <w:szCs w:val="24"/>
        </w:rPr>
        <w:t xml:space="preserve"> </w:t>
      </w:r>
      <w:r w:rsidR="000D09A5" w:rsidRPr="00F13FC5">
        <w:rPr>
          <w:rFonts w:ascii="Times New Roman" w:hAnsi="Times New Roman" w:cs="Times New Roman"/>
          <w:sz w:val="24"/>
          <w:szCs w:val="24"/>
        </w:rPr>
        <w:t xml:space="preserve">Science Word/Everyday Word: Food Chain. </w:t>
      </w:r>
      <w:r w:rsidR="000D09A5">
        <w:rPr>
          <w:rFonts w:ascii="Times New Roman" w:eastAsia="Verdana" w:hAnsi="Times New Roman" w:cs="Times New Roman"/>
          <w:sz w:val="24"/>
          <w:szCs w:val="24"/>
        </w:rPr>
        <w:t xml:space="preserve"> </w:t>
      </w:r>
      <w:r w:rsidRPr="000D09A5">
        <w:rPr>
          <w:rFonts w:ascii="Times New Roman" w:eastAsia="Verdana" w:hAnsi="Times New Roman" w:cs="Times New Roman"/>
          <w:i/>
          <w:sz w:val="24"/>
          <w:szCs w:val="24"/>
        </w:rPr>
        <w:t>Please refer to the</w:t>
      </w:r>
      <w:hyperlink r:id="rId16">
        <w:r w:rsidRPr="000D09A5">
          <w:rPr>
            <w:rFonts w:ascii="Times New Roman" w:eastAsia="Verdana" w:hAnsi="Times New Roman" w:cs="Times New Roman"/>
            <w:i/>
            <w:sz w:val="24"/>
            <w:szCs w:val="24"/>
          </w:rPr>
          <w:t xml:space="preserve"> </w:t>
        </w:r>
      </w:hyperlink>
      <w:hyperlink r:id="rId17">
        <w:r w:rsidRPr="000D09A5">
          <w:rPr>
            <w:rFonts w:ascii="Times New Roman" w:eastAsia="Verdana" w:hAnsi="Times New Roman" w:cs="Times New Roman"/>
            <w:i/>
            <w:color w:val="1155CC"/>
            <w:sz w:val="24"/>
            <w:szCs w:val="24"/>
            <w:u w:val="single"/>
          </w:rPr>
          <w:t>Vocabulary</w:t>
        </w:r>
      </w:hyperlink>
      <w:r w:rsidRPr="000D09A5">
        <w:rPr>
          <w:rFonts w:ascii="Times New Roman" w:eastAsia="Verdana" w:hAnsi="Times New Roman" w:cs="Times New Roman"/>
          <w:i/>
          <w:sz w:val="24"/>
          <w:szCs w:val="24"/>
        </w:rPr>
        <w:t xml:space="preserve"> section of the</w:t>
      </w:r>
      <w:hyperlink r:id="rId18">
        <w:r w:rsidRPr="000D09A5">
          <w:rPr>
            <w:rFonts w:ascii="Times New Roman" w:eastAsia="Verdana" w:hAnsi="Times New Roman" w:cs="Times New Roman"/>
            <w:i/>
            <w:sz w:val="24"/>
            <w:szCs w:val="24"/>
          </w:rPr>
          <w:t xml:space="preserve"> </w:t>
        </w:r>
      </w:hyperlink>
      <w:hyperlink r:id="rId19">
        <w:r w:rsidRPr="000D09A5">
          <w:rPr>
            <w:rFonts w:ascii="Times New Roman" w:eastAsia="Verdana" w:hAnsi="Times New Roman" w:cs="Times New Roman"/>
            <w:i/>
            <w:color w:val="1155CC"/>
            <w:sz w:val="24"/>
            <w:szCs w:val="24"/>
            <w:u w:val="single"/>
          </w:rPr>
          <w:t>Science Journals</w:t>
        </w:r>
      </w:hyperlink>
      <w:r w:rsidRPr="000D09A5">
        <w:rPr>
          <w:rFonts w:ascii="Times New Roman" w:eastAsia="Verdana" w:hAnsi="Times New Roman" w:cs="Times New Roman"/>
          <w:i/>
          <w:sz w:val="24"/>
          <w:szCs w:val="24"/>
        </w:rPr>
        <w:t xml:space="preserve"> module on Canvas for more information</w:t>
      </w:r>
      <w:r w:rsidRPr="00F13FC5">
        <w:rPr>
          <w:rFonts w:ascii="Times New Roman" w:eastAsia="Verdana" w:hAnsi="Times New Roman" w:cs="Times New Roman"/>
          <w:sz w:val="24"/>
          <w:szCs w:val="24"/>
        </w:rPr>
        <w:t>.  Add conclusions that can be made from today’s lesson to the THC chart or bulletin board.</w:t>
      </w:r>
    </w:p>
    <w:p w14:paraId="55F5F800" w14:textId="77777777" w:rsidR="00BB1F87" w:rsidRPr="00F13FC5" w:rsidRDefault="00BB1F87" w:rsidP="00F13FC5">
      <w:pPr>
        <w:spacing w:line="240" w:lineRule="auto"/>
        <w:rPr>
          <w:rFonts w:ascii="Times New Roman" w:hAnsi="Times New Roman" w:cs="Times New Roman"/>
          <w:sz w:val="24"/>
          <w:szCs w:val="24"/>
        </w:rPr>
      </w:pPr>
    </w:p>
    <w:p w14:paraId="5837F8A8" w14:textId="77777777" w:rsidR="00BB1F87" w:rsidRPr="00F13FC5" w:rsidRDefault="005B528A" w:rsidP="00F13FC5">
      <w:pPr>
        <w:spacing w:line="240" w:lineRule="auto"/>
        <w:rPr>
          <w:rFonts w:ascii="Times New Roman" w:hAnsi="Times New Roman" w:cs="Times New Roman"/>
          <w:sz w:val="24"/>
          <w:szCs w:val="24"/>
        </w:rPr>
      </w:pPr>
      <w:r w:rsidRPr="00F13FC5">
        <w:rPr>
          <w:rFonts w:ascii="Times New Roman" w:hAnsi="Times New Roman" w:cs="Times New Roman"/>
          <w:b/>
          <w:sz w:val="24"/>
          <w:szCs w:val="24"/>
        </w:rPr>
        <w:lastRenderedPageBreak/>
        <w:t>Extension</w:t>
      </w:r>
      <w:r w:rsidRPr="00F13FC5">
        <w:rPr>
          <w:rFonts w:ascii="Times New Roman" w:hAnsi="Times New Roman" w:cs="Times New Roman"/>
          <w:i/>
          <w:sz w:val="24"/>
          <w:szCs w:val="24"/>
        </w:rPr>
        <w:t xml:space="preserve"> (choose one or more)</w:t>
      </w:r>
      <w:r w:rsidRPr="00F13FC5">
        <w:rPr>
          <w:rFonts w:ascii="Times New Roman" w:hAnsi="Times New Roman" w:cs="Times New Roman"/>
          <w:b/>
          <w:sz w:val="24"/>
          <w:szCs w:val="24"/>
        </w:rPr>
        <w:t xml:space="preserve">: </w:t>
      </w:r>
    </w:p>
    <w:p w14:paraId="764B2B01" w14:textId="6B585890" w:rsidR="00BB1F87" w:rsidRPr="00F13FC5" w:rsidRDefault="005B528A" w:rsidP="00F13FC5">
      <w:pPr>
        <w:numPr>
          <w:ilvl w:val="0"/>
          <w:numId w:val="12"/>
        </w:numPr>
        <w:spacing w:line="240" w:lineRule="auto"/>
        <w:ind w:hanging="360"/>
        <w:contextualSpacing/>
        <w:rPr>
          <w:rFonts w:ascii="Times New Roman" w:eastAsia="Verdana" w:hAnsi="Times New Roman" w:cs="Times New Roman"/>
          <w:sz w:val="24"/>
          <w:szCs w:val="24"/>
        </w:rPr>
      </w:pPr>
      <w:r w:rsidRPr="00F13FC5">
        <w:rPr>
          <w:rFonts w:ascii="Times New Roman" w:eastAsia="Verdana" w:hAnsi="Times New Roman" w:cs="Times New Roman"/>
          <w:b/>
          <w:sz w:val="24"/>
          <w:szCs w:val="24"/>
        </w:rPr>
        <w:t xml:space="preserve">Seed A: </w:t>
      </w:r>
      <w:r w:rsidR="00C5413D" w:rsidRPr="00C5413D">
        <w:rPr>
          <w:rFonts w:ascii="Times New Roman" w:eastAsia="Verdana" w:hAnsi="Times New Roman" w:cs="Times New Roman"/>
          <w:sz w:val="24"/>
          <w:szCs w:val="24"/>
        </w:rPr>
        <w:t>Have</w:t>
      </w:r>
      <w:r w:rsidR="00C5413D">
        <w:rPr>
          <w:rFonts w:ascii="Times New Roman" w:eastAsia="Verdana" w:hAnsi="Times New Roman" w:cs="Times New Roman"/>
          <w:b/>
          <w:sz w:val="24"/>
          <w:szCs w:val="24"/>
        </w:rPr>
        <w:t xml:space="preserve"> </w:t>
      </w:r>
      <w:r w:rsidRPr="00F13FC5">
        <w:rPr>
          <w:rFonts w:ascii="Times New Roman" w:eastAsia="Verdana" w:hAnsi="Times New Roman" w:cs="Times New Roman"/>
          <w:sz w:val="24"/>
          <w:szCs w:val="24"/>
        </w:rPr>
        <w:t>students can draw</w:t>
      </w:r>
      <w:r w:rsidR="00FE6705">
        <w:rPr>
          <w:rFonts w:ascii="Times New Roman" w:eastAsia="Verdana" w:hAnsi="Times New Roman" w:cs="Times New Roman"/>
          <w:sz w:val="24"/>
          <w:szCs w:val="24"/>
        </w:rPr>
        <w:t xml:space="preserve"> in their journal</w:t>
      </w:r>
      <w:r w:rsidRPr="00F13FC5">
        <w:rPr>
          <w:rFonts w:ascii="Times New Roman" w:eastAsia="Verdana" w:hAnsi="Times New Roman" w:cs="Times New Roman"/>
          <w:sz w:val="24"/>
          <w:szCs w:val="24"/>
        </w:rPr>
        <w:t xml:space="preserve"> a 3-part comic strip of possible interactions that could have occurred </w:t>
      </w:r>
      <w:r w:rsidRPr="00F13FC5">
        <w:rPr>
          <w:rFonts w:ascii="Times New Roman" w:eastAsia="Verdana" w:hAnsi="Times New Roman" w:cs="Times New Roman"/>
          <w:i/>
          <w:sz w:val="24"/>
          <w:szCs w:val="24"/>
        </w:rPr>
        <w:t>before</w:t>
      </w:r>
      <w:r w:rsidRPr="00F13FC5">
        <w:rPr>
          <w:rFonts w:ascii="Times New Roman" w:eastAsia="Verdana" w:hAnsi="Times New Roman" w:cs="Times New Roman"/>
          <w:sz w:val="24"/>
          <w:szCs w:val="24"/>
        </w:rPr>
        <w:t xml:space="preserve"> and </w:t>
      </w:r>
      <w:r w:rsidRPr="00F13FC5">
        <w:rPr>
          <w:rFonts w:ascii="Times New Roman" w:eastAsia="Verdana" w:hAnsi="Times New Roman" w:cs="Times New Roman"/>
          <w:i/>
          <w:sz w:val="24"/>
          <w:szCs w:val="24"/>
        </w:rPr>
        <w:t>after</w:t>
      </w:r>
      <w:r w:rsidRPr="00F13FC5">
        <w:rPr>
          <w:rFonts w:ascii="Times New Roman" w:eastAsia="Verdana" w:hAnsi="Times New Roman" w:cs="Times New Roman"/>
          <w:sz w:val="24"/>
          <w:szCs w:val="24"/>
        </w:rPr>
        <w:t xml:space="preserve"> the owl consumed the organism (discovered from the owl pellet investigation).  Allow time for students to share their ideas with a partner or as a class.  Feature any interactions that refer to the idea</w:t>
      </w:r>
      <w:r w:rsidR="007F046B">
        <w:rPr>
          <w:rFonts w:ascii="Times New Roman" w:eastAsia="Verdana" w:hAnsi="Times New Roman" w:cs="Times New Roman"/>
          <w:sz w:val="24"/>
          <w:szCs w:val="24"/>
        </w:rPr>
        <w:t xml:space="preserve"> of a food chain (see G5.Q4.L03</w:t>
      </w:r>
      <w:r w:rsidR="001D391E">
        <w:rPr>
          <w:rFonts w:ascii="Times New Roman" w:eastAsia="Verdana" w:hAnsi="Times New Roman" w:cs="Times New Roman"/>
          <w:sz w:val="24"/>
          <w:szCs w:val="24"/>
        </w:rPr>
        <w:t>.</w:t>
      </w:r>
      <w:r w:rsidRPr="00F13FC5">
        <w:rPr>
          <w:rFonts w:ascii="Times New Roman" w:eastAsia="Verdana" w:hAnsi="Times New Roman" w:cs="Times New Roman"/>
          <w:sz w:val="24"/>
          <w:szCs w:val="24"/>
        </w:rPr>
        <w:t>OwlComicExample as a sample).</w:t>
      </w:r>
    </w:p>
    <w:p w14:paraId="3CBDCDBC" w14:textId="7DC31CF7" w:rsidR="00BB1F87" w:rsidRPr="00EB273E" w:rsidRDefault="005B528A" w:rsidP="00EB273E">
      <w:pPr>
        <w:numPr>
          <w:ilvl w:val="0"/>
          <w:numId w:val="12"/>
        </w:numPr>
        <w:spacing w:line="240" w:lineRule="auto"/>
        <w:ind w:hanging="360"/>
        <w:contextualSpacing/>
        <w:rPr>
          <w:rFonts w:ascii="Times New Roman" w:eastAsia="Verdana" w:hAnsi="Times New Roman" w:cs="Times New Roman"/>
          <w:sz w:val="24"/>
          <w:szCs w:val="24"/>
        </w:rPr>
      </w:pPr>
      <w:r w:rsidRPr="00F13FC5">
        <w:rPr>
          <w:rFonts w:ascii="Times New Roman" w:eastAsia="Verdana" w:hAnsi="Times New Roman" w:cs="Times New Roman"/>
          <w:b/>
          <w:sz w:val="24"/>
          <w:szCs w:val="24"/>
        </w:rPr>
        <w:t xml:space="preserve">Seed B: </w:t>
      </w:r>
      <w:r w:rsidR="00113399" w:rsidRPr="00113399">
        <w:rPr>
          <w:rFonts w:ascii="Times New Roman" w:eastAsia="Verdana" w:hAnsi="Times New Roman" w:cs="Times New Roman"/>
          <w:sz w:val="24"/>
          <w:szCs w:val="24"/>
        </w:rPr>
        <w:t>Have students</w:t>
      </w:r>
      <w:r w:rsidR="00113399">
        <w:rPr>
          <w:rFonts w:ascii="Times New Roman" w:eastAsia="Verdana" w:hAnsi="Times New Roman" w:cs="Times New Roman"/>
          <w:sz w:val="24"/>
          <w:szCs w:val="24"/>
        </w:rPr>
        <w:t xml:space="preserve"> </w:t>
      </w:r>
      <w:r w:rsidRPr="00F13FC5">
        <w:rPr>
          <w:rFonts w:ascii="Times New Roman" w:eastAsia="Verdana" w:hAnsi="Times New Roman" w:cs="Times New Roman"/>
          <w:sz w:val="24"/>
          <w:szCs w:val="24"/>
        </w:rPr>
        <w:t>explor</w:t>
      </w:r>
      <w:r w:rsidR="00EB273E">
        <w:rPr>
          <w:rFonts w:ascii="Times New Roman" w:eastAsia="Verdana" w:hAnsi="Times New Roman" w:cs="Times New Roman"/>
          <w:sz w:val="24"/>
          <w:szCs w:val="24"/>
        </w:rPr>
        <w:t xml:space="preserve">e </w:t>
      </w:r>
      <w:hyperlink r:id="rId20" w:history="1">
        <w:r w:rsidR="00EB273E" w:rsidRPr="00A3420F">
          <w:rPr>
            <w:rStyle w:val="Hyperlink"/>
            <w:rFonts w:ascii="Times New Roman" w:eastAsia="Verdana" w:hAnsi="Times New Roman" w:cs="Times New Roman"/>
            <w:sz w:val="24"/>
            <w:szCs w:val="24"/>
          </w:rPr>
          <w:t>http://kidwings.com/virtual-pellet/</w:t>
        </w:r>
      </w:hyperlink>
      <w:r w:rsidR="00EB273E">
        <w:rPr>
          <w:rFonts w:ascii="Times New Roman" w:eastAsia="Verdana" w:hAnsi="Times New Roman" w:cs="Times New Roman"/>
          <w:sz w:val="24"/>
          <w:szCs w:val="24"/>
        </w:rPr>
        <w:t xml:space="preserve">, </w:t>
      </w:r>
      <w:r w:rsidRPr="00EB273E">
        <w:rPr>
          <w:rFonts w:ascii="Times New Roman" w:eastAsia="Verdana" w:hAnsi="Times New Roman" w:cs="Times New Roman"/>
          <w:sz w:val="24"/>
          <w:szCs w:val="24"/>
        </w:rPr>
        <w:t>which includes additional information about owls and owl pellets and allows for them to dissect pellets virtually.</w:t>
      </w:r>
    </w:p>
    <w:p w14:paraId="2A415040" w14:textId="77777777" w:rsidR="000713E4" w:rsidRDefault="005B528A" w:rsidP="000713E4">
      <w:pPr>
        <w:numPr>
          <w:ilvl w:val="0"/>
          <w:numId w:val="12"/>
        </w:numPr>
        <w:spacing w:line="240" w:lineRule="auto"/>
        <w:ind w:hanging="360"/>
        <w:contextualSpacing/>
        <w:rPr>
          <w:rFonts w:ascii="Times New Roman" w:eastAsia="Verdana" w:hAnsi="Times New Roman" w:cs="Times New Roman"/>
          <w:sz w:val="24"/>
          <w:szCs w:val="24"/>
        </w:rPr>
      </w:pPr>
      <w:r w:rsidRPr="00F13FC5">
        <w:rPr>
          <w:rFonts w:ascii="Times New Roman" w:eastAsia="Verdana" w:hAnsi="Times New Roman" w:cs="Times New Roman"/>
          <w:b/>
          <w:sz w:val="24"/>
          <w:szCs w:val="24"/>
        </w:rPr>
        <w:t>Seed C:</w:t>
      </w:r>
      <w:r w:rsidRPr="00F13FC5">
        <w:rPr>
          <w:rFonts w:ascii="Times New Roman" w:eastAsia="Verdana" w:hAnsi="Times New Roman" w:cs="Times New Roman"/>
          <w:sz w:val="24"/>
          <w:szCs w:val="24"/>
        </w:rPr>
        <w:t xml:space="preserve"> Read the article, “</w:t>
      </w:r>
      <w:hyperlink r:id="rId21">
        <w:r w:rsidRPr="00F13FC5">
          <w:rPr>
            <w:rFonts w:ascii="Times New Roman" w:eastAsia="Verdana" w:hAnsi="Times New Roman" w:cs="Times New Roman"/>
            <w:color w:val="1155CC"/>
            <w:sz w:val="24"/>
            <w:szCs w:val="24"/>
            <w:u w:val="single"/>
          </w:rPr>
          <w:t>Scientists Uncover a New Species in Owl Pellets</w:t>
        </w:r>
      </w:hyperlink>
      <w:r w:rsidRPr="00F13FC5">
        <w:rPr>
          <w:rFonts w:ascii="Times New Roman" w:eastAsia="Verdana" w:hAnsi="Times New Roman" w:cs="Times New Roman"/>
          <w:sz w:val="24"/>
          <w:szCs w:val="24"/>
        </w:rPr>
        <w:t>” and discuss why owl pellets are important and how scientists can use them.  This is a real-life example of scientist</w:t>
      </w:r>
      <w:r w:rsidR="000D09A5">
        <w:rPr>
          <w:rFonts w:ascii="Times New Roman" w:eastAsia="Verdana" w:hAnsi="Times New Roman" w:cs="Times New Roman"/>
          <w:sz w:val="24"/>
          <w:szCs w:val="24"/>
        </w:rPr>
        <w:t>s</w:t>
      </w:r>
      <w:r w:rsidRPr="00F13FC5">
        <w:rPr>
          <w:rFonts w:ascii="Times New Roman" w:eastAsia="Verdana" w:hAnsi="Times New Roman" w:cs="Times New Roman"/>
          <w:sz w:val="24"/>
          <w:szCs w:val="24"/>
        </w:rPr>
        <w:t xml:space="preserve"> using models. </w:t>
      </w:r>
    </w:p>
    <w:p w14:paraId="3037722C" w14:textId="24748730" w:rsidR="000713E4" w:rsidRPr="000713E4" w:rsidRDefault="000713E4" w:rsidP="000713E4">
      <w:pPr>
        <w:numPr>
          <w:ilvl w:val="0"/>
          <w:numId w:val="12"/>
        </w:numPr>
        <w:spacing w:line="240" w:lineRule="auto"/>
        <w:ind w:hanging="360"/>
        <w:contextualSpacing/>
        <w:rPr>
          <w:rFonts w:ascii="Times New Roman" w:eastAsia="Verdana" w:hAnsi="Times New Roman" w:cs="Times New Roman"/>
          <w:sz w:val="24"/>
          <w:szCs w:val="24"/>
        </w:rPr>
      </w:pPr>
      <w:r>
        <w:rPr>
          <w:rFonts w:ascii="Times New Roman" w:eastAsia="Verdana" w:hAnsi="Times New Roman" w:cs="Times New Roman"/>
          <w:b/>
          <w:sz w:val="24"/>
          <w:szCs w:val="24"/>
        </w:rPr>
        <w:t>SEED D</w:t>
      </w:r>
      <w:r w:rsidRPr="000713E4">
        <w:rPr>
          <w:rFonts w:ascii="Times New Roman" w:eastAsia="Verdana" w:hAnsi="Times New Roman" w:cs="Times New Roman"/>
          <w:b/>
          <w:sz w:val="24"/>
          <w:szCs w:val="24"/>
        </w:rPr>
        <w:t xml:space="preserve">: </w:t>
      </w:r>
      <w:r w:rsidRPr="000713E4">
        <w:rPr>
          <w:rFonts w:ascii="Times New Roman" w:eastAsia="Verdana" w:hAnsi="Times New Roman" w:cs="Times New Roman"/>
          <w:sz w:val="24"/>
          <w:szCs w:val="24"/>
        </w:rPr>
        <w:t xml:space="preserve">Play The Food Chain Game: </w:t>
      </w:r>
      <w:hyperlink r:id="rId22">
        <w:r w:rsidRPr="000713E4">
          <w:rPr>
            <w:rFonts w:ascii="Times New Roman" w:eastAsia="Verdana" w:hAnsi="Times New Roman" w:cs="Times New Roman"/>
            <w:color w:val="1155CC"/>
            <w:sz w:val="24"/>
            <w:szCs w:val="24"/>
            <w:u w:val="single"/>
          </w:rPr>
          <w:t>https://www.brainpop.com/games/foodchaingame/</w:t>
        </w:r>
      </w:hyperlink>
      <w:r w:rsidRPr="000713E4">
        <w:rPr>
          <w:rFonts w:ascii="Times New Roman" w:eastAsia="Verdana" w:hAnsi="Times New Roman" w:cs="Times New Roman"/>
          <w:sz w:val="24"/>
          <w:szCs w:val="24"/>
        </w:rPr>
        <w:t xml:space="preserve"> </w:t>
      </w:r>
    </w:p>
    <w:p w14:paraId="51DACECE" w14:textId="77777777" w:rsidR="00BB1F87" w:rsidRPr="00F13FC5" w:rsidRDefault="00BB1F87" w:rsidP="00F13FC5">
      <w:pPr>
        <w:spacing w:line="240" w:lineRule="auto"/>
        <w:rPr>
          <w:rFonts w:ascii="Times New Roman" w:hAnsi="Times New Roman" w:cs="Times New Roman"/>
          <w:sz w:val="24"/>
          <w:szCs w:val="24"/>
        </w:rPr>
      </w:pPr>
    </w:p>
    <w:p w14:paraId="523C8588" w14:textId="77777777" w:rsidR="00BB1F87" w:rsidRPr="00F13FC5" w:rsidRDefault="005B528A" w:rsidP="00F13FC5">
      <w:pPr>
        <w:spacing w:line="240" w:lineRule="auto"/>
        <w:rPr>
          <w:rFonts w:ascii="Times New Roman" w:hAnsi="Times New Roman" w:cs="Times New Roman"/>
          <w:sz w:val="24"/>
          <w:szCs w:val="24"/>
        </w:rPr>
      </w:pPr>
      <w:r w:rsidRPr="00F13FC5">
        <w:rPr>
          <w:rFonts w:ascii="Times New Roman" w:hAnsi="Times New Roman" w:cs="Times New Roman"/>
          <w:b/>
          <w:sz w:val="24"/>
          <w:szCs w:val="24"/>
        </w:rPr>
        <w:t xml:space="preserve">Evaluation </w:t>
      </w:r>
      <w:r w:rsidRPr="00F13FC5">
        <w:rPr>
          <w:rFonts w:ascii="Times New Roman" w:hAnsi="Times New Roman" w:cs="Times New Roman"/>
          <w:i/>
          <w:sz w:val="24"/>
          <w:szCs w:val="24"/>
        </w:rPr>
        <w:t>(choose one or more)</w:t>
      </w:r>
      <w:r w:rsidRPr="00F13FC5">
        <w:rPr>
          <w:rFonts w:ascii="Times New Roman" w:hAnsi="Times New Roman" w:cs="Times New Roman"/>
          <w:b/>
          <w:sz w:val="24"/>
          <w:szCs w:val="24"/>
        </w:rPr>
        <w:t>:</w:t>
      </w:r>
    </w:p>
    <w:p w14:paraId="76DBA44B" w14:textId="77777777" w:rsidR="00BB1F87" w:rsidRPr="00F13FC5" w:rsidRDefault="005B528A" w:rsidP="00F13FC5">
      <w:pPr>
        <w:spacing w:line="240" w:lineRule="auto"/>
        <w:rPr>
          <w:rFonts w:ascii="Times New Roman" w:hAnsi="Times New Roman" w:cs="Times New Roman"/>
          <w:sz w:val="24"/>
          <w:szCs w:val="24"/>
        </w:rPr>
      </w:pPr>
      <w:r w:rsidRPr="00F13FC5">
        <w:rPr>
          <w:rFonts w:ascii="Times New Roman" w:hAnsi="Times New Roman" w:cs="Times New Roman"/>
          <w:sz w:val="24"/>
          <w:szCs w:val="24"/>
        </w:rPr>
        <w:t xml:space="preserve">Formative Assessments: </w:t>
      </w:r>
      <w:r w:rsidRPr="00F13FC5">
        <w:rPr>
          <w:rFonts w:ascii="Times New Roman" w:hAnsi="Times New Roman" w:cs="Times New Roman"/>
          <w:sz w:val="24"/>
          <w:szCs w:val="24"/>
          <w:highlight w:val="white"/>
        </w:rPr>
        <w:t>When considering collecting grades from student journals, please reference the “</w:t>
      </w:r>
      <w:hyperlink r:id="rId23">
        <w:r w:rsidRPr="00F13FC5">
          <w:rPr>
            <w:rFonts w:ascii="Times New Roman" w:hAnsi="Times New Roman" w:cs="Times New Roman"/>
            <w:color w:val="1155CC"/>
            <w:sz w:val="24"/>
            <w:szCs w:val="24"/>
            <w:highlight w:val="white"/>
            <w:u w:val="single"/>
          </w:rPr>
          <w:t>Monitoring Student Progress</w:t>
        </w:r>
      </w:hyperlink>
      <w:r w:rsidRPr="00F13FC5">
        <w:rPr>
          <w:rFonts w:ascii="Times New Roman" w:hAnsi="Times New Roman" w:cs="Times New Roman"/>
          <w:sz w:val="24"/>
          <w:szCs w:val="24"/>
          <w:highlight w:val="white"/>
        </w:rPr>
        <w:t xml:space="preserve">” page in the Canvas </w:t>
      </w:r>
      <w:hyperlink r:id="rId24">
        <w:r w:rsidRPr="00F13FC5">
          <w:rPr>
            <w:rFonts w:ascii="Times New Roman" w:hAnsi="Times New Roman" w:cs="Times New Roman"/>
            <w:color w:val="1155CC"/>
            <w:sz w:val="24"/>
            <w:szCs w:val="24"/>
            <w:highlight w:val="white"/>
            <w:u w:val="single"/>
          </w:rPr>
          <w:t>Science Journals module.</w:t>
        </w:r>
      </w:hyperlink>
    </w:p>
    <w:p w14:paraId="633AD50B" w14:textId="67872CF4" w:rsidR="00BB1F87" w:rsidRPr="00F13FC5" w:rsidRDefault="006E2BF1" w:rsidP="00F13FC5">
      <w:pPr>
        <w:numPr>
          <w:ilvl w:val="0"/>
          <w:numId w:val="18"/>
        </w:numPr>
        <w:spacing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Collect a</w:t>
      </w:r>
      <w:r w:rsidR="005B528A" w:rsidRPr="00F13FC5">
        <w:rPr>
          <w:rFonts w:ascii="Times New Roman" w:hAnsi="Times New Roman" w:cs="Times New Roman"/>
          <w:sz w:val="24"/>
          <w:szCs w:val="24"/>
        </w:rPr>
        <w:t>necdotal notes of student participation and/or engagement.</w:t>
      </w:r>
    </w:p>
    <w:p w14:paraId="630BF451" w14:textId="5DC9AF7C" w:rsidR="00BB1F87" w:rsidRPr="00F13FC5" w:rsidRDefault="006E2BF1" w:rsidP="00F13FC5">
      <w:pPr>
        <w:numPr>
          <w:ilvl w:val="0"/>
          <w:numId w:val="18"/>
        </w:numPr>
        <w:spacing w:line="240" w:lineRule="auto"/>
        <w:ind w:hanging="360"/>
        <w:contextualSpacing/>
        <w:rPr>
          <w:rFonts w:ascii="Times New Roman" w:hAnsi="Times New Roman" w:cs="Times New Roman"/>
          <w:sz w:val="24"/>
          <w:szCs w:val="24"/>
        </w:rPr>
      </w:pPr>
      <w:r>
        <w:rPr>
          <w:rFonts w:ascii="Times New Roman" w:eastAsia="Verdana" w:hAnsi="Times New Roman" w:cs="Times New Roman"/>
          <w:sz w:val="24"/>
          <w:szCs w:val="24"/>
          <w:highlight w:val="white"/>
        </w:rPr>
        <w:t>Review s</w:t>
      </w:r>
      <w:r w:rsidR="005B528A" w:rsidRPr="00F13FC5">
        <w:rPr>
          <w:rFonts w:ascii="Times New Roman" w:eastAsia="Verdana" w:hAnsi="Times New Roman" w:cs="Times New Roman"/>
          <w:sz w:val="24"/>
          <w:szCs w:val="24"/>
          <w:highlight w:val="white"/>
        </w:rPr>
        <w:t>tudent diagram of owl pellet bones.</w:t>
      </w:r>
    </w:p>
    <w:p w14:paraId="5CA8A1CA" w14:textId="1EBE0B3B" w:rsidR="00BB1F87" w:rsidRPr="00F13FC5" w:rsidRDefault="006E2BF1" w:rsidP="00F13FC5">
      <w:pPr>
        <w:numPr>
          <w:ilvl w:val="0"/>
          <w:numId w:val="18"/>
        </w:numPr>
        <w:spacing w:line="240" w:lineRule="auto"/>
        <w:ind w:hanging="360"/>
        <w:contextualSpacing/>
        <w:rPr>
          <w:rFonts w:ascii="Times New Roman" w:eastAsia="Verdana" w:hAnsi="Times New Roman" w:cs="Times New Roman"/>
          <w:b/>
          <w:sz w:val="24"/>
          <w:szCs w:val="24"/>
          <w:highlight w:val="white"/>
        </w:rPr>
      </w:pPr>
      <w:r>
        <w:rPr>
          <w:rFonts w:ascii="Times New Roman" w:eastAsia="Verdana" w:hAnsi="Times New Roman" w:cs="Times New Roman"/>
          <w:sz w:val="24"/>
          <w:szCs w:val="24"/>
          <w:highlight w:val="white"/>
        </w:rPr>
        <w:t>Review c</w:t>
      </w:r>
      <w:r w:rsidR="000D09A5">
        <w:rPr>
          <w:rFonts w:ascii="Times New Roman" w:eastAsia="Verdana" w:hAnsi="Times New Roman" w:cs="Times New Roman"/>
          <w:sz w:val="24"/>
          <w:szCs w:val="24"/>
          <w:highlight w:val="white"/>
        </w:rPr>
        <w:t>omic strip from extension</w:t>
      </w:r>
      <w:r w:rsidR="005B528A" w:rsidRPr="00F13FC5">
        <w:rPr>
          <w:rFonts w:ascii="Times New Roman" w:eastAsia="Verdana" w:hAnsi="Times New Roman" w:cs="Times New Roman"/>
          <w:sz w:val="24"/>
          <w:szCs w:val="24"/>
          <w:highlight w:val="white"/>
        </w:rPr>
        <w:t xml:space="preserve">. </w:t>
      </w:r>
    </w:p>
    <w:sectPr w:rsidR="00BB1F87" w:rsidRPr="00F13FC5">
      <w:headerReference w:type="default" r:id="rId25"/>
      <w:footerReference w:type="defaul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239DA" w14:textId="77777777" w:rsidR="00F14A50" w:rsidRDefault="00F14A50">
      <w:pPr>
        <w:spacing w:line="240" w:lineRule="auto"/>
      </w:pPr>
      <w:r>
        <w:separator/>
      </w:r>
    </w:p>
  </w:endnote>
  <w:endnote w:type="continuationSeparator" w:id="0">
    <w:p w14:paraId="54413AD1" w14:textId="77777777" w:rsidR="00F14A50" w:rsidRDefault="00F14A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59C7F" w14:textId="77769ED0" w:rsidR="00BB1F87" w:rsidRPr="00F13FC5" w:rsidRDefault="005B528A">
    <w:pPr>
      <w:rPr>
        <w:rFonts w:ascii="Times New Roman" w:hAnsi="Times New Roman" w:cs="Times New Roman"/>
      </w:rPr>
    </w:pPr>
    <w:r w:rsidRPr="00F13FC5">
      <w:rPr>
        <w:rFonts w:ascii="Times New Roman" w:hAnsi="Times New Roman" w:cs="Times New Roman"/>
        <w:sz w:val="20"/>
        <w:szCs w:val="20"/>
      </w:rPr>
      <w:t xml:space="preserve">G5.Q4: Lesson </w:t>
    </w:r>
    <w:r w:rsidR="004F63A4">
      <w:rPr>
        <w:rFonts w:ascii="Times New Roman" w:hAnsi="Times New Roman" w:cs="Times New Roman"/>
        <w:sz w:val="20"/>
        <w:szCs w:val="20"/>
      </w:rPr>
      <w:t>3</w:t>
    </w:r>
  </w:p>
  <w:p w14:paraId="5931941E" w14:textId="77777777" w:rsidR="00BB1F87" w:rsidRPr="00F13FC5" w:rsidRDefault="005B528A" w:rsidP="00F13FC5">
    <w:pPr>
      <w:rPr>
        <w:rFonts w:ascii="Times New Roman" w:hAnsi="Times New Roman" w:cs="Times New Roman"/>
      </w:rPr>
    </w:pPr>
    <w:r w:rsidRPr="00F13FC5">
      <w:rPr>
        <w:rFonts w:ascii="Times New Roman" w:hAnsi="Times New Roman" w:cs="Times New Roman"/>
        <w:sz w:val="20"/>
        <w:szCs w:val="20"/>
      </w:rPr>
      <w:t>HCPSS, Elementary Science Office,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F0D2C" w14:textId="77777777" w:rsidR="00F14A50" w:rsidRDefault="00F14A50">
      <w:pPr>
        <w:spacing w:line="240" w:lineRule="auto"/>
      </w:pPr>
      <w:r>
        <w:separator/>
      </w:r>
    </w:p>
  </w:footnote>
  <w:footnote w:type="continuationSeparator" w:id="0">
    <w:p w14:paraId="63933B0F" w14:textId="77777777" w:rsidR="00F14A50" w:rsidRDefault="00F14A5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8AAE3" w14:textId="77777777" w:rsidR="00BB1F87" w:rsidRDefault="005B528A">
    <w:r>
      <w:rPr>
        <w:sz w:val="36"/>
        <w:szCs w:val="36"/>
      </w:rPr>
      <w:t xml:space="preserve">G5.Q4: </w:t>
    </w:r>
    <w:r>
      <w:rPr>
        <w:sz w:val="34"/>
        <w:szCs w:val="34"/>
      </w:rPr>
      <w:t>Matter and Energy in Ecosystems</w:t>
    </w:r>
  </w:p>
  <w:p w14:paraId="74A09A28" w14:textId="1184D58B" w:rsidR="00BB1F87" w:rsidRDefault="005B528A">
    <w:r>
      <w:rPr>
        <w:b/>
        <w:sz w:val="36"/>
        <w:szCs w:val="36"/>
      </w:rPr>
      <w:t xml:space="preserve">Lesson </w:t>
    </w:r>
    <w:r w:rsidR="004F63A4">
      <w:rPr>
        <w:b/>
        <w:sz w:val="36"/>
        <w:szCs w:val="36"/>
      </w:rPr>
      <w:t>3</w:t>
    </w:r>
    <w:r w:rsidR="00E844CB">
      <w:rPr>
        <w:b/>
        <w:sz w:val="36"/>
        <w:szCs w:val="36"/>
      </w:rPr>
      <w:t>: Owl Pellet Analysis</w:t>
    </w:r>
  </w:p>
  <w:p w14:paraId="5046EC9D" w14:textId="77777777" w:rsidR="00BB1F87" w:rsidRDefault="005B528A">
    <w:r>
      <w:rPr>
        <w:i/>
      </w:rPr>
      <w:t>HCPSS Elementary Science Office –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F50BF"/>
    <w:multiLevelType w:val="multilevel"/>
    <w:tmpl w:val="E0A6D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63431EE"/>
    <w:multiLevelType w:val="multilevel"/>
    <w:tmpl w:val="675A50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C53087E"/>
    <w:multiLevelType w:val="multilevel"/>
    <w:tmpl w:val="0F0CA4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6E03D2A"/>
    <w:multiLevelType w:val="multilevel"/>
    <w:tmpl w:val="7BAAC2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1FB5B50"/>
    <w:multiLevelType w:val="multilevel"/>
    <w:tmpl w:val="BC0A7F8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53800BC"/>
    <w:multiLevelType w:val="multilevel"/>
    <w:tmpl w:val="A8403A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551604E"/>
    <w:multiLevelType w:val="multilevel"/>
    <w:tmpl w:val="C15A31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nsid w:val="25C70DBB"/>
    <w:multiLevelType w:val="multilevel"/>
    <w:tmpl w:val="E966B2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A621F79"/>
    <w:multiLevelType w:val="multilevel"/>
    <w:tmpl w:val="42A03E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3336460"/>
    <w:multiLevelType w:val="multilevel"/>
    <w:tmpl w:val="0F44F1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48335EB"/>
    <w:multiLevelType w:val="multilevel"/>
    <w:tmpl w:val="586464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A9237A6"/>
    <w:multiLevelType w:val="multilevel"/>
    <w:tmpl w:val="535EBB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C747662"/>
    <w:multiLevelType w:val="multilevel"/>
    <w:tmpl w:val="B1323D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E700E73"/>
    <w:multiLevelType w:val="multilevel"/>
    <w:tmpl w:val="06A080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0F53391"/>
    <w:multiLevelType w:val="multilevel"/>
    <w:tmpl w:val="1A663D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468F2212"/>
    <w:multiLevelType w:val="multilevel"/>
    <w:tmpl w:val="8F6219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48326A81"/>
    <w:multiLevelType w:val="multilevel"/>
    <w:tmpl w:val="6D98E2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4A0D2636"/>
    <w:multiLevelType w:val="multilevel"/>
    <w:tmpl w:val="19EE05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CF76195"/>
    <w:multiLevelType w:val="multilevel"/>
    <w:tmpl w:val="97A03B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2406B23"/>
    <w:multiLevelType w:val="multilevel"/>
    <w:tmpl w:val="B9DE0E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6EC6790D"/>
    <w:multiLevelType w:val="multilevel"/>
    <w:tmpl w:val="551ED6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3"/>
  </w:num>
  <w:num w:numId="2">
    <w:abstractNumId w:val="14"/>
  </w:num>
  <w:num w:numId="3">
    <w:abstractNumId w:val="20"/>
  </w:num>
  <w:num w:numId="4">
    <w:abstractNumId w:val="15"/>
  </w:num>
  <w:num w:numId="5">
    <w:abstractNumId w:val="6"/>
  </w:num>
  <w:num w:numId="6">
    <w:abstractNumId w:val="2"/>
  </w:num>
  <w:num w:numId="7">
    <w:abstractNumId w:val="1"/>
  </w:num>
  <w:num w:numId="8">
    <w:abstractNumId w:val="7"/>
  </w:num>
  <w:num w:numId="9">
    <w:abstractNumId w:val="12"/>
  </w:num>
  <w:num w:numId="10">
    <w:abstractNumId w:val="18"/>
  </w:num>
  <w:num w:numId="11">
    <w:abstractNumId w:val="19"/>
  </w:num>
  <w:num w:numId="12">
    <w:abstractNumId w:val="10"/>
  </w:num>
  <w:num w:numId="13">
    <w:abstractNumId w:val="16"/>
  </w:num>
  <w:num w:numId="14">
    <w:abstractNumId w:val="4"/>
  </w:num>
  <w:num w:numId="15">
    <w:abstractNumId w:val="0"/>
  </w:num>
  <w:num w:numId="16">
    <w:abstractNumId w:val="5"/>
  </w:num>
  <w:num w:numId="17">
    <w:abstractNumId w:val="9"/>
  </w:num>
  <w:num w:numId="18">
    <w:abstractNumId w:val="11"/>
  </w:num>
  <w:num w:numId="19">
    <w:abstractNumId w:val="17"/>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B1F87"/>
    <w:rsid w:val="00000112"/>
    <w:rsid w:val="00050D32"/>
    <w:rsid w:val="000713E4"/>
    <w:rsid w:val="000D09A5"/>
    <w:rsid w:val="00113399"/>
    <w:rsid w:val="00197A9D"/>
    <w:rsid w:val="001D391E"/>
    <w:rsid w:val="00212F4C"/>
    <w:rsid w:val="003F1FCB"/>
    <w:rsid w:val="00424535"/>
    <w:rsid w:val="004F63A4"/>
    <w:rsid w:val="005218D6"/>
    <w:rsid w:val="005B528A"/>
    <w:rsid w:val="0062672A"/>
    <w:rsid w:val="006E2BF1"/>
    <w:rsid w:val="00715E71"/>
    <w:rsid w:val="007F046B"/>
    <w:rsid w:val="007F69DF"/>
    <w:rsid w:val="00837680"/>
    <w:rsid w:val="00854E1C"/>
    <w:rsid w:val="00942204"/>
    <w:rsid w:val="00983C27"/>
    <w:rsid w:val="009D5A1E"/>
    <w:rsid w:val="00A4414E"/>
    <w:rsid w:val="00A67FDA"/>
    <w:rsid w:val="00AD43C9"/>
    <w:rsid w:val="00BB1F87"/>
    <w:rsid w:val="00BB5640"/>
    <w:rsid w:val="00C5413D"/>
    <w:rsid w:val="00C65BDE"/>
    <w:rsid w:val="00DC5321"/>
    <w:rsid w:val="00E060C8"/>
    <w:rsid w:val="00E844CB"/>
    <w:rsid w:val="00EB273E"/>
    <w:rsid w:val="00ED70F9"/>
    <w:rsid w:val="00F067F1"/>
    <w:rsid w:val="00F13FC5"/>
    <w:rsid w:val="00F14A50"/>
    <w:rsid w:val="00F8468E"/>
    <w:rsid w:val="00FE6705"/>
    <w:rsid w:val="00FE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E79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13FC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3FC5"/>
    <w:rPr>
      <w:rFonts w:ascii="Times New Roman" w:hAnsi="Times New Roman" w:cs="Times New Roman"/>
      <w:sz w:val="18"/>
      <w:szCs w:val="18"/>
    </w:rPr>
  </w:style>
  <w:style w:type="paragraph" w:styleId="Header">
    <w:name w:val="header"/>
    <w:basedOn w:val="Normal"/>
    <w:link w:val="HeaderChar"/>
    <w:uiPriority w:val="99"/>
    <w:unhideWhenUsed/>
    <w:rsid w:val="00F13FC5"/>
    <w:pPr>
      <w:tabs>
        <w:tab w:val="center" w:pos="4680"/>
        <w:tab w:val="right" w:pos="9360"/>
      </w:tabs>
      <w:spacing w:line="240" w:lineRule="auto"/>
    </w:pPr>
  </w:style>
  <w:style w:type="character" w:customStyle="1" w:styleId="HeaderChar">
    <w:name w:val="Header Char"/>
    <w:basedOn w:val="DefaultParagraphFont"/>
    <w:link w:val="Header"/>
    <w:uiPriority w:val="99"/>
    <w:rsid w:val="00F13FC5"/>
  </w:style>
  <w:style w:type="paragraph" w:styleId="Footer">
    <w:name w:val="footer"/>
    <w:basedOn w:val="Normal"/>
    <w:link w:val="FooterChar"/>
    <w:uiPriority w:val="99"/>
    <w:unhideWhenUsed/>
    <w:rsid w:val="00F13FC5"/>
    <w:pPr>
      <w:tabs>
        <w:tab w:val="center" w:pos="4680"/>
        <w:tab w:val="right" w:pos="9360"/>
      </w:tabs>
      <w:spacing w:line="240" w:lineRule="auto"/>
    </w:pPr>
  </w:style>
  <w:style w:type="character" w:customStyle="1" w:styleId="FooterChar">
    <w:name w:val="Footer Char"/>
    <w:basedOn w:val="DefaultParagraphFont"/>
    <w:link w:val="Footer"/>
    <w:uiPriority w:val="99"/>
    <w:rsid w:val="00F13FC5"/>
  </w:style>
  <w:style w:type="character" w:styleId="Hyperlink">
    <w:name w:val="Hyperlink"/>
    <w:basedOn w:val="DefaultParagraphFont"/>
    <w:uiPriority w:val="99"/>
    <w:unhideWhenUsed/>
    <w:rsid w:val="00EB27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heteachertoolkit.com/index.php/tool/four-corners" TargetMode="External"/><Relationship Id="rId20" Type="http://schemas.openxmlformats.org/officeDocument/2006/relationships/hyperlink" Target="http://kidwings.com/virtual-pellet/" TargetMode="External"/><Relationship Id="rId21" Type="http://schemas.openxmlformats.org/officeDocument/2006/relationships/hyperlink" Target="http://mentalfloss.com/article/64613/scientists-uncover-new-species-owl-pellets" TargetMode="External"/><Relationship Id="rId22" Type="http://schemas.openxmlformats.org/officeDocument/2006/relationships/hyperlink" Target="https://www.brainpop.com/games/foodchaingame/" TargetMode="External"/><Relationship Id="rId23" Type="http://schemas.openxmlformats.org/officeDocument/2006/relationships/hyperlink" Target="https://hcpss.instructure.com/courses/33235/pages/monitoring-student-progress?module_item_id=445265" TargetMode="External"/><Relationship Id="rId24" Type="http://schemas.openxmlformats.org/officeDocument/2006/relationships/hyperlink" Target="https://hcpss.instructure.com/courses/33235/pages/science-journals-overview?module_item_id=445187"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theteachertoolkit.com/index.php/tool/four-corners" TargetMode="External"/><Relationship Id="rId11" Type="http://schemas.openxmlformats.org/officeDocument/2006/relationships/hyperlink" Target="https://docs.google.com/document/d/1K8OicKZpQoYFTGh_aDLwezvt04eVnf3DxVCA44AbaI8/edit" TargetMode="External"/><Relationship Id="rId12" Type="http://schemas.openxmlformats.org/officeDocument/2006/relationships/hyperlink" Target="https://hcpss.instructure.com/courses/33235/pages/vocabulary-2?module_item_id=445259" TargetMode="External"/><Relationship Id="rId13" Type="http://schemas.openxmlformats.org/officeDocument/2006/relationships/hyperlink" Target="https://hcpss.instructure.com/courses/33235/pages/vocabulary-2?module_item_id=445259" TargetMode="External"/><Relationship Id="rId14" Type="http://schemas.openxmlformats.org/officeDocument/2006/relationships/hyperlink" Target="https://hcpss.instructure.com/courses/33235/pages/science-journals-overview?module_item_id=445187" TargetMode="External"/><Relationship Id="rId15" Type="http://schemas.openxmlformats.org/officeDocument/2006/relationships/hyperlink" Target="https://hcpss.instructure.com/courses/33235/pages/science-journals-overview?module_item_id=445187" TargetMode="External"/><Relationship Id="rId16" Type="http://schemas.openxmlformats.org/officeDocument/2006/relationships/hyperlink" Target="https://hcpss.instructure.com/courses/33235/pages/vocabulary-2?module_item_id=445259" TargetMode="External"/><Relationship Id="rId17" Type="http://schemas.openxmlformats.org/officeDocument/2006/relationships/hyperlink" Target="https://hcpss.instructure.com/courses/33235/pages/vocabulary-2?module_item_id=445259" TargetMode="External"/><Relationship Id="rId18" Type="http://schemas.openxmlformats.org/officeDocument/2006/relationships/hyperlink" Target="https://hcpss.instructure.com/courses/33235/pages/science-journals-overview?module_item_id=445187" TargetMode="External"/><Relationship Id="rId19" Type="http://schemas.openxmlformats.org/officeDocument/2006/relationships/hyperlink" Target="https://hcpss.instructure.com/courses/33235/pages/science-journals-overview?module_item_id=445187"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extgenscience.org/search-standards" TargetMode="External"/><Relationship Id="rId8" Type="http://schemas.openxmlformats.org/officeDocument/2006/relationships/hyperlink" Target="https://hcpss.instructure.com/courses/33235/pages/smartscope-directions?module_item_id=4583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1914</Words>
  <Characters>10914</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2019-03-11T12:10:00Z</dcterms:created>
  <dcterms:modified xsi:type="dcterms:W3CDTF">2019-03-11T12:10:00Z</dcterms:modified>
</cp:coreProperties>
</file>